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7580" w:rsidRPr="00315F83" w:rsidRDefault="00177580" w:rsidP="00177580">
      <w:pPr>
        <w:pStyle w:val="af0"/>
        <w:spacing w:after="0" w:line="264" w:lineRule="auto"/>
        <w:rPr>
          <w:rFonts w:ascii="Times New Roman" w:eastAsia="宋体" w:hAnsi="Times New Roman"/>
          <w:sz w:val="22"/>
          <w:lang w:eastAsia="zh-CN"/>
        </w:rPr>
      </w:pPr>
      <w:r w:rsidRPr="00315F83">
        <w:rPr>
          <w:rFonts w:ascii="Times New Roman" w:eastAsia="宋体" w:hAnsi="Times New Roman"/>
          <w:sz w:val="22"/>
          <w:lang w:eastAsia="zh-CN"/>
        </w:rPr>
        <w:t>3GPP TSG RAN WG1 #106-e</w:t>
      </w:r>
      <w:r w:rsidRPr="00315F83">
        <w:rPr>
          <w:rFonts w:ascii="Times New Roman" w:eastAsia="宋体" w:hAnsi="Times New Roman"/>
          <w:sz w:val="22"/>
          <w:lang w:eastAsia="zh-CN"/>
        </w:rPr>
        <w:tab/>
        <w:t xml:space="preserve">                                                                                       R1-210</w:t>
      </w:r>
      <w:r w:rsidR="00C33F2F">
        <w:rPr>
          <w:rFonts w:ascii="Times New Roman" w:eastAsia="宋体" w:hAnsi="Times New Roman"/>
          <w:sz w:val="22"/>
          <w:lang w:eastAsia="zh-CN"/>
        </w:rPr>
        <w:t>7273</w:t>
      </w:r>
    </w:p>
    <w:p w:rsidR="000B5546" w:rsidRPr="00315F83" w:rsidRDefault="00177580" w:rsidP="00177580">
      <w:pPr>
        <w:pStyle w:val="af0"/>
        <w:spacing w:after="0" w:line="264" w:lineRule="auto"/>
        <w:rPr>
          <w:rFonts w:ascii="Times New Roman" w:eastAsia="宋体" w:hAnsi="Times New Roman"/>
          <w:sz w:val="22"/>
          <w:lang w:eastAsia="zh-CN"/>
        </w:rPr>
      </w:pPr>
      <w:r w:rsidRPr="00315F83">
        <w:rPr>
          <w:rFonts w:ascii="Times New Roman" w:eastAsia="宋体" w:hAnsi="Times New Roman"/>
          <w:sz w:val="22"/>
          <w:lang w:eastAsia="zh-CN"/>
        </w:rPr>
        <w:t>e-Meeting, August 16th – 27th, 2021</w:t>
      </w:r>
    </w:p>
    <w:p w:rsidR="00177580" w:rsidRPr="00315F83" w:rsidRDefault="00177580" w:rsidP="00177580">
      <w:pPr>
        <w:pStyle w:val="af0"/>
        <w:spacing w:after="0" w:line="264" w:lineRule="auto"/>
        <w:rPr>
          <w:rFonts w:ascii="Times New Roman" w:eastAsiaTheme="minorEastAsia" w:hAnsi="Times New Roman"/>
          <w:sz w:val="22"/>
          <w:szCs w:val="22"/>
          <w:lang w:val="en-GB" w:eastAsia="zh-CN"/>
        </w:rPr>
      </w:pPr>
    </w:p>
    <w:p w:rsidR="00AC2B7C" w:rsidRPr="00315F83" w:rsidRDefault="001D511F" w:rsidP="00137727">
      <w:pPr>
        <w:pStyle w:val="af0"/>
        <w:tabs>
          <w:tab w:val="clear" w:pos="4536"/>
          <w:tab w:val="left" w:pos="1800"/>
        </w:tabs>
        <w:spacing w:after="0" w:line="264" w:lineRule="auto"/>
        <w:ind w:left="1800" w:hanging="1800"/>
        <w:rPr>
          <w:rFonts w:ascii="Times New Roman" w:eastAsia="宋体" w:hAnsi="Times New Roman"/>
          <w:sz w:val="22"/>
          <w:szCs w:val="22"/>
          <w:lang w:eastAsia="zh-CN"/>
        </w:rPr>
      </w:pPr>
      <w:r w:rsidRPr="00315F83">
        <w:rPr>
          <w:rFonts w:ascii="Times New Roman" w:hAnsi="Times New Roman"/>
          <w:sz w:val="22"/>
          <w:szCs w:val="22"/>
        </w:rPr>
        <w:t>Source:</w:t>
      </w:r>
      <w:r w:rsidRPr="00315F83">
        <w:rPr>
          <w:rFonts w:ascii="Times New Roman" w:hAnsi="Times New Roman"/>
          <w:sz w:val="22"/>
          <w:szCs w:val="22"/>
        </w:rPr>
        <w:tab/>
      </w:r>
      <w:r w:rsidRPr="00315F83">
        <w:rPr>
          <w:rFonts w:ascii="Times New Roman" w:eastAsia="宋体" w:hAnsi="Times New Roman"/>
          <w:sz w:val="22"/>
          <w:szCs w:val="22"/>
          <w:lang w:eastAsia="zh-CN"/>
        </w:rPr>
        <w:t>OPPO</w:t>
      </w:r>
    </w:p>
    <w:p w:rsidR="00AC2B7C" w:rsidRPr="00315F83" w:rsidRDefault="001D511F" w:rsidP="00137727">
      <w:pPr>
        <w:pStyle w:val="af0"/>
        <w:tabs>
          <w:tab w:val="clear" w:pos="4536"/>
        </w:tabs>
        <w:spacing w:after="0" w:line="264" w:lineRule="auto"/>
        <w:ind w:left="1800" w:hangingChars="815" w:hanging="1800"/>
        <w:rPr>
          <w:rFonts w:ascii="Times New Roman" w:eastAsia="宋体" w:hAnsi="Times New Roman"/>
          <w:b w:val="0"/>
          <w:sz w:val="22"/>
          <w:szCs w:val="22"/>
          <w:lang w:eastAsia="zh-CN"/>
        </w:rPr>
      </w:pPr>
      <w:r w:rsidRPr="00315F83">
        <w:rPr>
          <w:rFonts w:ascii="Times New Roman" w:hAnsi="Times New Roman"/>
          <w:sz w:val="22"/>
          <w:szCs w:val="22"/>
        </w:rPr>
        <w:t>Title:</w:t>
      </w:r>
      <w:r w:rsidRPr="00315F83">
        <w:rPr>
          <w:rFonts w:ascii="Times New Roman" w:hAnsi="Times New Roman"/>
          <w:sz w:val="22"/>
          <w:szCs w:val="22"/>
        </w:rPr>
        <w:tab/>
        <w:t xml:space="preserve">CSI feedback </w:t>
      </w:r>
      <w:r w:rsidRPr="00315F83">
        <w:rPr>
          <w:rFonts w:ascii="Times New Roman" w:eastAsia="宋体" w:hAnsi="Times New Roman"/>
          <w:sz w:val="22"/>
          <w:szCs w:val="22"/>
          <w:lang w:eastAsia="zh-CN"/>
        </w:rPr>
        <w:t>enhancements for URLLC</w:t>
      </w:r>
    </w:p>
    <w:p w:rsidR="00AC2B7C" w:rsidRPr="00315F83" w:rsidRDefault="001D511F" w:rsidP="00137727">
      <w:pPr>
        <w:pStyle w:val="af0"/>
        <w:tabs>
          <w:tab w:val="clear" w:pos="4536"/>
        </w:tabs>
        <w:spacing w:after="0" w:line="264" w:lineRule="auto"/>
        <w:ind w:left="1800" w:hangingChars="815" w:hanging="1800"/>
        <w:rPr>
          <w:rFonts w:ascii="Times New Roman" w:eastAsia="宋体" w:hAnsi="Times New Roman"/>
          <w:sz w:val="22"/>
          <w:szCs w:val="22"/>
          <w:lang w:eastAsia="zh-CN"/>
        </w:rPr>
      </w:pPr>
      <w:r w:rsidRPr="00315F83">
        <w:rPr>
          <w:rFonts w:ascii="Times New Roman" w:eastAsia="宋体" w:hAnsi="Times New Roman"/>
          <w:sz w:val="22"/>
          <w:szCs w:val="22"/>
          <w:lang w:eastAsia="zh-CN"/>
        </w:rPr>
        <w:t>Agenda Item:</w:t>
      </w:r>
      <w:r w:rsidRPr="00315F83">
        <w:rPr>
          <w:rFonts w:ascii="Times New Roman" w:eastAsia="宋体" w:hAnsi="Times New Roman"/>
          <w:sz w:val="22"/>
          <w:szCs w:val="22"/>
          <w:lang w:eastAsia="zh-CN"/>
        </w:rPr>
        <w:tab/>
        <w:t>8.3.1.2</w:t>
      </w:r>
      <w:bookmarkStart w:id="0" w:name="_GoBack"/>
      <w:bookmarkEnd w:id="0"/>
    </w:p>
    <w:p w:rsidR="00AC2B7C" w:rsidRPr="00315F83" w:rsidRDefault="001D511F" w:rsidP="00137727">
      <w:pPr>
        <w:pStyle w:val="af0"/>
        <w:tabs>
          <w:tab w:val="left" w:pos="1800"/>
        </w:tabs>
        <w:spacing w:after="0" w:line="264" w:lineRule="auto"/>
        <w:rPr>
          <w:rFonts w:ascii="Times New Roman" w:eastAsia="宋体" w:hAnsi="Times New Roman"/>
          <w:lang w:eastAsia="zh-CN"/>
        </w:rPr>
      </w:pPr>
      <w:r w:rsidRPr="00315F83">
        <w:rPr>
          <w:rFonts w:ascii="Times New Roman" w:hAnsi="Times New Roman"/>
          <w:sz w:val="22"/>
          <w:szCs w:val="22"/>
        </w:rPr>
        <w:t>Document for:</w:t>
      </w:r>
      <w:r w:rsidRPr="00315F83">
        <w:rPr>
          <w:rFonts w:ascii="Times New Roman" w:hAnsi="Times New Roman"/>
          <w:sz w:val="22"/>
          <w:szCs w:val="22"/>
        </w:rPr>
        <w:tab/>
        <w:t>Discussio</w:t>
      </w:r>
      <w:r w:rsidRPr="00315F83">
        <w:rPr>
          <w:rFonts w:ascii="Times New Roman" w:eastAsia="宋体" w:hAnsi="Times New Roman"/>
          <w:sz w:val="22"/>
          <w:szCs w:val="22"/>
          <w:lang w:eastAsia="zh-CN"/>
        </w:rPr>
        <w:t>n and Decision</w:t>
      </w:r>
    </w:p>
    <w:p w:rsidR="00AC2B7C" w:rsidRPr="00315F83" w:rsidRDefault="00AC2B7C" w:rsidP="00137727">
      <w:pPr>
        <w:pBdr>
          <w:bottom w:val="single" w:sz="4" w:space="1" w:color="auto"/>
        </w:pBdr>
        <w:tabs>
          <w:tab w:val="left" w:pos="2552"/>
        </w:tabs>
        <w:spacing w:line="264" w:lineRule="auto"/>
        <w:rPr>
          <w:rFonts w:eastAsia="宋体"/>
          <w:lang w:eastAsia="zh-CN"/>
        </w:rPr>
      </w:pPr>
    </w:p>
    <w:p w:rsidR="00AC2B7C" w:rsidRPr="00315F83" w:rsidRDefault="001D511F" w:rsidP="00137727">
      <w:pPr>
        <w:pStyle w:val="1"/>
        <w:spacing w:line="264" w:lineRule="auto"/>
        <w:rPr>
          <w:rFonts w:ascii="Times New Roman" w:hAnsi="Times New Roman" w:cs="Times New Roman"/>
        </w:rPr>
      </w:pPr>
      <w:r w:rsidRPr="00315F83">
        <w:rPr>
          <w:rFonts w:ascii="Times New Roman" w:hAnsi="Times New Roman" w:cs="Times New Roman"/>
        </w:rPr>
        <w:t>Introduction</w:t>
      </w:r>
    </w:p>
    <w:p w:rsidR="00491E6A" w:rsidRPr="00315F83" w:rsidRDefault="00491E6A" w:rsidP="00FD6455">
      <w:pPr>
        <w:spacing w:beforeLines="50" w:before="120" w:after="0" w:line="264" w:lineRule="auto"/>
        <w:rPr>
          <w:rFonts w:eastAsia="宋体"/>
          <w:lang w:eastAsia="zh-CN"/>
        </w:rPr>
      </w:pPr>
      <w:r w:rsidRPr="00315F83">
        <w:rPr>
          <w:rFonts w:eastAsia="宋体"/>
          <w:lang w:eastAsia="zh-CN"/>
        </w:rPr>
        <w:t xml:space="preserve">RAN #92e </w:t>
      </w:r>
      <w:r w:rsidR="009739E4" w:rsidRPr="00315F83">
        <w:rPr>
          <w:rFonts w:eastAsia="宋体"/>
          <w:lang w:eastAsia="zh-CN"/>
        </w:rPr>
        <w:t>provides</w:t>
      </w:r>
      <w:r w:rsidRPr="00315F83">
        <w:rPr>
          <w:rFonts w:eastAsia="宋体"/>
          <w:lang w:eastAsia="zh-CN"/>
        </w:rPr>
        <w:t xml:space="preserve"> </w:t>
      </w:r>
      <w:r w:rsidR="006032F5" w:rsidRPr="00315F83">
        <w:rPr>
          <w:rFonts w:eastAsia="宋体"/>
          <w:lang w:eastAsia="zh-CN"/>
        </w:rPr>
        <w:t xml:space="preserve">the following RAN guidance </w:t>
      </w:r>
      <w:r w:rsidR="009739E4" w:rsidRPr="00315F83">
        <w:rPr>
          <w:rFonts w:eastAsia="宋体"/>
          <w:lang w:eastAsia="zh-CN"/>
        </w:rPr>
        <w:t>to WGs for</w:t>
      </w:r>
      <w:r w:rsidR="006032F5" w:rsidRPr="00315F83">
        <w:rPr>
          <w:rFonts w:eastAsia="宋体"/>
          <w:lang w:eastAsia="zh-CN"/>
        </w:rPr>
        <w:t xml:space="preserve"> </w:t>
      </w:r>
      <w:r w:rsidR="006032F5" w:rsidRPr="00315F83">
        <w:rPr>
          <w:rFonts w:eastAsia="宋体"/>
          <w:i/>
          <w:lang w:eastAsia="zh-CN"/>
        </w:rPr>
        <w:t>CSI feedback enhancement</w:t>
      </w:r>
      <w:r w:rsidR="006032F5" w:rsidRPr="00315F83">
        <w:rPr>
          <w:rFonts w:eastAsia="宋体"/>
          <w:lang w:eastAsia="zh-CN"/>
        </w:rPr>
        <w:t>:</w:t>
      </w:r>
    </w:p>
    <w:tbl>
      <w:tblPr>
        <w:tblStyle w:val="afb"/>
        <w:tblW w:w="0" w:type="auto"/>
        <w:tblLook w:val="04A0" w:firstRow="1" w:lastRow="0" w:firstColumn="1" w:lastColumn="0" w:noHBand="0" w:noVBand="1"/>
      </w:tblPr>
      <w:tblGrid>
        <w:gridCol w:w="9286"/>
      </w:tblGrid>
      <w:tr w:rsidR="006032F5" w:rsidRPr="00315F83" w:rsidTr="006032F5">
        <w:tc>
          <w:tcPr>
            <w:tcW w:w="9286" w:type="dxa"/>
          </w:tcPr>
          <w:p w:rsidR="006032F5" w:rsidRPr="00315F83" w:rsidRDefault="006032F5" w:rsidP="006032F5">
            <w:pPr>
              <w:pStyle w:val="a"/>
              <w:numPr>
                <w:ilvl w:val="0"/>
                <w:numId w:val="24"/>
              </w:numPr>
              <w:spacing w:before="120" w:after="120" w:line="288" w:lineRule="auto"/>
              <w:ind w:hanging="357"/>
              <w:contextualSpacing/>
              <w:jc w:val="both"/>
              <w:rPr>
                <w:rFonts w:cs="Times New Roman"/>
                <w:i/>
                <w:color w:val="000000" w:themeColor="text1"/>
              </w:rPr>
            </w:pPr>
            <w:r w:rsidRPr="00315F83">
              <w:rPr>
                <w:rFonts w:cs="Times New Roman"/>
                <w:b/>
                <w:color w:val="000000" w:themeColor="text1"/>
              </w:rPr>
              <w:t>Revised Recommendation1</w:t>
            </w:r>
            <w:r w:rsidRPr="00315F83">
              <w:rPr>
                <w:rFonts w:cs="Times New Roman"/>
                <w:color w:val="000000" w:themeColor="text1"/>
              </w:rPr>
              <w:t xml:space="preserve">: Provide the following RAN guidance on </w:t>
            </w:r>
            <w:r w:rsidRPr="00315F83">
              <w:rPr>
                <w:rFonts w:cs="Times New Roman"/>
                <w:i/>
                <w:color w:val="000000" w:themeColor="text1"/>
              </w:rPr>
              <w:t>CSI feedback enhancement [RAN1]</w:t>
            </w:r>
          </w:p>
          <w:p w:rsidR="006032F5" w:rsidRPr="00315F83" w:rsidRDefault="006032F5" w:rsidP="006032F5">
            <w:pPr>
              <w:pStyle w:val="a"/>
              <w:numPr>
                <w:ilvl w:val="1"/>
                <w:numId w:val="24"/>
              </w:numPr>
              <w:spacing w:before="120" w:after="120" w:line="288" w:lineRule="auto"/>
              <w:ind w:hanging="357"/>
              <w:contextualSpacing/>
              <w:jc w:val="both"/>
              <w:rPr>
                <w:rFonts w:cs="Times New Roman"/>
                <w:i/>
                <w:color w:val="000000" w:themeColor="text1"/>
              </w:rPr>
            </w:pPr>
            <w:r w:rsidRPr="00315F83">
              <w:rPr>
                <w:rFonts w:cs="Times New Roman"/>
                <w:color w:val="000000" w:themeColor="text1"/>
              </w:rPr>
              <w:t>Focus subsequent working group discussions on the schemes proposed in RP-211297.</w:t>
            </w:r>
          </w:p>
          <w:p w:rsidR="006032F5" w:rsidRPr="00315F83" w:rsidRDefault="006032F5" w:rsidP="006032F5">
            <w:pPr>
              <w:pStyle w:val="a"/>
              <w:numPr>
                <w:ilvl w:val="2"/>
                <w:numId w:val="24"/>
              </w:numPr>
              <w:spacing w:before="120" w:after="120" w:line="288" w:lineRule="auto"/>
              <w:contextualSpacing/>
              <w:jc w:val="both"/>
              <w:rPr>
                <w:rFonts w:cs="Times New Roman"/>
                <w:i/>
                <w:color w:val="000000" w:themeColor="text1"/>
              </w:rPr>
            </w:pPr>
            <w:r w:rsidRPr="00315F83">
              <w:rPr>
                <w:rFonts w:cs="Times New Roman"/>
                <w:color w:val="FF0000"/>
              </w:rPr>
              <w:t xml:space="preserve">Details </w:t>
            </w:r>
            <w:r w:rsidRPr="00315F83">
              <w:rPr>
                <w:rFonts w:cs="Times New Roman"/>
                <w:strike/>
                <w:color w:val="FF0000"/>
              </w:rPr>
              <w:t>(e.g. how to calculate delta-MCS)</w:t>
            </w:r>
            <w:r w:rsidRPr="00315F83">
              <w:rPr>
                <w:rFonts w:cs="Times New Roman"/>
                <w:color w:val="FF0000"/>
              </w:rPr>
              <w:t xml:space="preserve"> are up to further working group discussions.</w:t>
            </w:r>
          </w:p>
        </w:tc>
      </w:tr>
    </w:tbl>
    <w:p w:rsidR="009739E4" w:rsidRPr="00315F83" w:rsidRDefault="009739E4" w:rsidP="00FD6455">
      <w:pPr>
        <w:spacing w:beforeLines="50" w:before="120" w:after="0" w:line="264" w:lineRule="auto"/>
        <w:rPr>
          <w:rFonts w:eastAsia="宋体"/>
          <w:lang w:eastAsia="zh-CN"/>
        </w:rPr>
      </w:pPr>
      <w:r w:rsidRPr="00315F83">
        <w:rPr>
          <w:rFonts w:eastAsia="宋体"/>
          <w:lang w:eastAsia="zh-CN"/>
        </w:rPr>
        <w:t xml:space="preserve">where the schemes in RP-211297 include increasing granularity of subband CQI and reporting of delta-MCS [2][3].  </w:t>
      </w:r>
    </w:p>
    <w:p w:rsidR="00AC2B7C" w:rsidRPr="00315F83" w:rsidRDefault="001D511F" w:rsidP="00FD6455">
      <w:pPr>
        <w:spacing w:beforeLines="50" w:before="120" w:after="0" w:line="264" w:lineRule="auto"/>
        <w:rPr>
          <w:rFonts w:eastAsia="宋体"/>
          <w:lang w:eastAsia="zh-CN"/>
        </w:rPr>
      </w:pPr>
      <w:r w:rsidRPr="00315F83">
        <w:rPr>
          <w:rFonts w:eastAsia="宋体"/>
          <w:lang w:eastAsia="zh-CN"/>
        </w:rPr>
        <w:t xml:space="preserve">In this contribution, we </w:t>
      </w:r>
      <w:r w:rsidR="0059683E" w:rsidRPr="00315F83">
        <w:rPr>
          <w:rFonts w:eastAsia="宋体"/>
          <w:lang w:eastAsia="zh-CN"/>
        </w:rPr>
        <w:t>further elaborate</w:t>
      </w:r>
      <w:r w:rsidRPr="00315F83">
        <w:rPr>
          <w:rFonts w:eastAsia="宋体"/>
          <w:lang w:eastAsia="zh-CN"/>
        </w:rPr>
        <w:t xml:space="preserve"> our views on the</w:t>
      </w:r>
      <w:r w:rsidR="0059683E" w:rsidRPr="00315F83">
        <w:rPr>
          <w:rFonts w:eastAsia="宋体"/>
          <w:lang w:eastAsia="zh-CN"/>
        </w:rPr>
        <w:t xml:space="preserve"> CSI enhancements</w:t>
      </w:r>
      <w:r w:rsidR="00A02C31" w:rsidRPr="00315F83">
        <w:rPr>
          <w:rFonts w:eastAsia="宋体"/>
          <w:lang w:eastAsia="zh-CN"/>
        </w:rPr>
        <w:t>, focusing on</w:t>
      </w:r>
      <w:r w:rsidR="0059683E" w:rsidRPr="00315F83">
        <w:rPr>
          <w:rFonts w:eastAsia="宋体"/>
          <w:lang w:eastAsia="zh-CN"/>
        </w:rPr>
        <w:t xml:space="preserve"> </w:t>
      </w:r>
      <w:r w:rsidR="000A42C5" w:rsidRPr="00315F83">
        <w:rPr>
          <w:rFonts w:eastAsia="宋体"/>
          <w:lang w:eastAsia="zh-CN"/>
        </w:rPr>
        <w:t xml:space="preserve">the </w:t>
      </w:r>
      <w:r w:rsidR="004C5804" w:rsidRPr="00315F83">
        <w:rPr>
          <w:rFonts w:eastAsia="宋体"/>
          <w:lang w:eastAsia="zh-CN"/>
        </w:rPr>
        <w:t xml:space="preserve">case-2 reporting of </w:t>
      </w:r>
      <w:r w:rsidR="009739E4" w:rsidRPr="00315F83">
        <w:rPr>
          <w:rFonts w:eastAsia="宋体"/>
          <w:lang w:eastAsia="zh-CN"/>
        </w:rPr>
        <w:t>delta-MCS</w:t>
      </w:r>
      <w:r w:rsidRPr="00315F83">
        <w:rPr>
          <w:rFonts w:eastAsia="宋体"/>
          <w:lang w:eastAsia="zh-CN"/>
        </w:rPr>
        <w:t>.</w:t>
      </w:r>
    </w:p>
    <w:p w:rsidR="004C2C00" w:rsidRPr="00315F83" w:rsidRDefault="004C2C00" w:rsidP="00A41E3E">
      <w:pPr>
        <w:pStyle w:val="1"/>
        <w:spacing w:before="160" w:line="264" w:lineRule="auto"/>
        <w:rPr>
          <w:rFonts w:ascii="Times New Roman" w:hAnsi="Times New Roman" w:cs="Times New Roman"/>
        </w:rPr>
      </w:pPr>
      <w:r w:rsidRPr="00315F83">
        <w:rPr>
          <w:rFonts w:ascii="Times New Roman" w:hAnsi="Times New Roman" w:cs="Times New Roman"/>
        </w:rPr>
        <w:t>Discussion</w:t>
      </w:r>
      <w:r w:rsidR="009A4287" w:rsidRPr="00315F83">
        <w:rPr>
          <w:rFonts w:ascii="Times New Roman" w:hAnsi="Times New Roman" w:cs="Times New Roman"/>
        </w:rPr>
        <w:t xml:space="preserve"> on reporting of delta-MCS</w:t>
      </w:r>
    </w:p>
    <w:p w:rsidR="004C2C00" w:rsidRPr="00315F83" w:rsidRDefault="004C2C00" w:rsidP="004C2C00">
      <w:pPr>
        <w:pStyle w:val="a"/>
        <w:keepNext/>
        <w:numPr>
          <w:ilvl w:val="0"/>
          <w:numId w:val="17"/>
        </w:numPr>
        <w:spacing w:before="240" w:after="60"/>
        <w:outlineLvl w:val="1"/>
        <w:rPr>
          <w:rFonts w:eastAsia="MS Mincho" w:cs="Times New Roman"/>
          <w:b/>
          <w:bCs/>
          <w:iCs/>
          <w:vanish/>
          <w:sz w:val="21"/>
          <w:szCs w:val="28"/>
        </w:rPr>
      </w:pPr>
    </w:p>
    <w:p w:rsidR="004C2C00" w:rsidRPr="00315F83" w:rsidRDefault="004C2C00" w:rsidP="004C2C00">
      <w:pPr>
        <w:pStyle w:val="a"/>
        <w:keepNext/>
        <w:numPr>
          <w:ilvl w:val="0"/>
          <w:numId w:val="17"/>
        </w:numPr>
        <w:spacing w:before="240" w:after="60"/>
        <w:outlineLvl w:val="1"/>
        <w:rPr>
          <w:rFonts w:eastAsia="MS Mincho" w:cs="Times New Roman"/>
          <w:b/>
          <w:bCs/>
          <w:iCs/>
          <w:vanish/>
          <w:sz w:val="21"/>
          <w:szCs w:val="28"/>
        </w:rPr>
      </w:pPr>
    </w:p>
    <w:p w:rsidR="00793275" w:rsidRPr="00315F83" w:rsidRDefault="00CA2C62" w:rsidP="00137727">
      <w:pPr>
        <w:pStyle w:val="a1"/>
        <w:spacing w:line="264" w:lineRule="auto"/>
        <w:rPr>
          <w:rFonts w:eastAsiaTheme="minorEastAsia"/>
          <w:szCs w:val="20"/>
          <w:lang w:eastAsia="zh-CN"/>
        </w:rPr>
      </w:pPr>
      <w:r w:rsidRPr="00315F83">
        <w:rPr>
          <w:rFonts w:eastAsiaTheme="minorEastAsia"/>
          <w:szCs w:val="20"/>
          <w:lang w:eastAsia="zh-CN"/>
        </w:rPr>
        <w:t xml:space="preserve">OLLA is used to assist MCS selection at the gNB side </w:t>
      </w:r>
      <w:r w:rsidR="004C5804" w:rsidRPr="00315F83">
        <w:rPr>
          <w:rFonts w:eastAsiaTheme="minorEastAsia"/>
          <w:szCs w:val="20"/>
          <w:lang w:eastAsia="zh-CN"/>
        </w:rPr>
        <w:t>in order</w:t>
      </w:r>
      <w:r w:rsidRPr="00315F83">
        <w:rPr>
          <w:rFonts w:eastAsiaTheme="minorEastAsia"/>
          <w:szCs w:val="20"/>
          <w:lang w:eastAsia="zh-CN"/>
        </w:rPr>
        <w:t xml:space="preserve"> to maintain a target BLER. </w:t>
      </w:r>
      <w:r w:rsidR="00C87BB8" w:rsidRPr="00315F83">
        <w:rPr>
          <w:rFonts w:eastAsiaTheme="minorEastAsia"/>
          <w:szCs w:val="20"/>
          <w:lang w:eastAsia="zh-CN"/>
        </w:rPr>
        <w:t xml:space="preserve">A typical and reasonable implementation for </w:t>
      </w:r>
      <w:r w:rsidR="00774C5B" w:rsidRPr="00315F83">
        <w:rPr>
          <w:rFonts w:eastAsiaTheme="minorEastAsia"/>
          <w:szCs w:val="20"/>
          <w:lang w:eastAsia="zh-CN"/>
        </w:rPr>
        <w:t>OLLA is to set the adjustment step for ACK and NACK depending on the target BLER</w:t>
      </w:r>
      <w:r w:rsidR="00B1157E" w:rsidRPr="00315F83">
        <w:rPr>
          <w:rFonts w:eastAsiaTheme="minorEastAsia"/>
          <w:szCs w:val="20"/>
          <w:lang w:eastAsia="zh-CN"/>
        </w:rPr>
        <w:t xml:space="preserve">. This </w:t>
      </w:r>
      <w:r w:rsidR="00793275" w:rsidRPr="00315F83">
        <w:rPr>
          <w:rFonts w:eastAsiaTheme="minorEastAsia"/>
          <w:szCs w:val="20"/>
          <w:lang w:eastAsia="zh-CN"/>
        </w:rPr>
        <w:t xml:space="preserve">typical logic </w:t>
      </w:r>
      <w:r w:rsidR="00B1157E" w:rsidRPr="00315F83">
        <w:rPr>
          <w:rFonts w:eastAsiaTheme="minorEastAsia"/>
          <w:szCs w:val="20"/>
          <w:lang w:eastAsia="zh-CN"/>
        </w:rPr>
        <w:t>may work well</w:t>
      </w:r>
      <w:r w:rsidR="00F02DD2" w:rsidRPr="00315F83">
        <w:rPr>
          <w:rFonts w:eastAsiaTheme="minorEastAsia"/>
          <w:szCs w:val="20"/>
          <w:lang w:eastAsia="zh-CN"/>
        </w:rPr>
        <w:t xml:space="preserve"> for eMBB with target BLER 1e-1;</w:t>
      </w:r>
      <w:r w:rsidR="00B1157E" w:rsidRPr="00315F83">
        <w:rPr>
          <w:rFonts w:eastAsiaTheme="minorEastAsia"/>
          <w:szCs w:val="20"/>
          <w:lang w:eastAsia="zh-CN"/>
        </w:rPr>
        <w:t xml:space="preserve"> however, for URLLC </w:t>
      </w:r>
      <w:r w:rsidR="002C4F31" w:rsidRPr="00315F83">
        <w:rPr>
          <w:rFonts w:eastAsiaTheme="minorEastAsia"/>
          <w:szCs w:val="20"/>
          <w:lang w:eastAsia="zh-CN"/>
        </w:rPr>
        <w:t>service</w:t>
      </w:r>
      <w:r w:rsidR="00793275" w:rsidRPr="00315F83">
        <w:rPr>
          <w:rFonts w:eastAsiaTheme="minorEastAsia"/>
          <w:szCs w:val="20"/>
          <w:lang w:eastAsia="zh-CN"/>
        </w:rPr>
        <w:t xml:space="preserve"> with</w:t>
      </w:r>
      <w:r w:rsidR="00B1157E" w:rsidRPr="00315F83">
        <w:rPr>
          <w:rFonts w:eastAsiaTheme="minorEastAsia"/>
          <w:szCs w:val="20"/>
          <w:lang w:eastAsia="zh-CN"/>
        </w:rPr>
        <w:t xml:space="preserve"> target BLER </w:t>
      </w:r>
      <w:r w:rsidR="00793275" w:rsidRPr="00315F83">
        <w:rPr>
          <w:rFonts w:eastAsiaTheme="minorEastAsia"/>
          <w:szCs w:val="20"/>
          <w:lang w:eastAsia="zh-CN"/>
        </w:rPr>
        <w:t xml:space="preserve">around </w:t>
      </w:r>
      <w:r w:rsidR="00B1157E" w:rsidRPr="00315F83">
        <w:rPr>
          <w:rFonts w:eastAsiaTheme="minorEastAsia"/>
          <w:szCs w:val="20"/>
          <w:lang w:eastAsia="zh-CN"/>
        </w:rPr>
        <w:t xml:space="preserve">1e-5, there </w:t>
      </w:r>
      <w:r w:rsidR="00772036" w:rsidRPr="00315F83">
        <w:rPr>
          <w:rFonts w:eastAsiaTheme="minorEastAsia"/>
          <w:szCs w:val="20"/>
          <w:lang w:eastAsia="zh-CN"/>
        </w:rPr>
        <w:t xml:space="preserve">exist </w:t>
      </w:r>
      <w:r w:rsidR="00793275" w:rsidRPr="00315F83">
        <w:rPr>
          <w:rFonts w:eastAsiaTheme="minorEastAsia"/>
          <w:szCs w:val="20"/>
          <w:lang w:eastAsia="zh-CN"/>
        </w:rPr>
        <w:t>some challenges against</w:t>
      </w:r>
      <w:r w:rsidR="00137B69" w:rsidRPr="00315F83">
        <w:rPr>
          <w:rFonts w:eastAsiaTheme="minorEastAsia"/>
          <w:szCs w:val="20"/>
          <w:lang w:eastAsia="zh-CN"/>
        </w:rPr>
        <w:t xml:space="preserve"> lega</w:t>
      </w:r>
      <w:r w:rsidR="00793275" w:rsidRPr="00315F83">
        <w:rPr>
          <w:rFonts w:eastAsiaTheme="minorEastAsia"/>
          <w:szCs w:val="20"/>
          <w:lang w:eastAsia="zh-CN"/>
        </w:rPr>
        <w:t>cy OLLA operation</w:t>
      </w:r>
      <w:r w:rsidR="00D051DC" w:rsidRPr="00315F83">
        <w:rPr>
          <w:rFonts w:eastAsiaTheme="minorEastAsia"/>
          <w:szCs w:val="20"/>
          <w:lang w:eastAsia="zh-CN"/>
        </w:rPr>
        <w:t>, which motivates case-2 new reporting targeting at OLLA performance enhancements</w:t>
      </w:r>
      <w:r w:rsidR="00793275" w:rsidRPr="00315F83">
        <w:rPr>
          <w:rFonts w:eastAsiaTheme="minorEastAsia"/>
          <w:szCs w:val="20"/>
          <w:lang w:eastAsia="zh-CN"/>
        </w:rPr>
        <w:t xml:space="preserve">. </w:t>
      </w:r>
    </w:p>
    <w:p w:rsidR="00D051DC" w:rsidRPr="00315F83" w:rsidRDefault="00793275" w:rsidP="00793275">
      <w:pPr>
        <w:pStyle w:val="a1"/>
        <w:numPr>
          <w:ilvl w:val="0"/>
          <w:numId w:val="27"/>
        </w:numPr>
        <w:spacing w:line="264" w:lineRule="auto"/>
        <w:rPr>
          <w:rFonts w:eastAsiaTheme="minorEastAsia"/>
          <w:szCs w:val="20"/>
          <w:lang w:eastAsia="zh-CN"/>
        </w:rPr>
      </w:pPr>
      <w:r w:rsidRPr="00315F83">
        <w:rPr>
          <w:rFonts w:eastAsiaTheme="minorEastAsia"/>
          <w:szCs w:val="20"/>
          <w:lang w:eastAsia="zh-CN"/>
        </w:rPr>
        <w:t>First, the</w:t>
      </w:r>
      <w:r w:rsidR="00C96E8F" w:rsidRPr="00315F83">
        <w:rPr>
          <w:rFonts w:eastAsiaTheme="minorEastAsia"/>
          <w:szCs w:val="20"/>
          <w:lang w:eastAsia="zh-CN"/>
        </w:rPr>
        <w:t xml:space="preserve"> NACK</w:t>
      </w:r>
      <w:r w:rsidR="008024BB" w:rsidRPr="00315F83">
        <w:rPr>
          <w:rFonts w:eastAsiaTheme="minorEastAsia"/>
          <w:szCs w:val="20"/>
          <w:lang w:eastAsia="zh-CN"/>
        </w:rPr>
        <w:t xml:space="preserve"> </w:t>
      </w:r>
      <w:r w:rsidRPr="00315F83">
        <w:rPr>
          <w:rFonts w:eastAsiaTheme="minorEastAsia"/>
          <w:szCs w:val="20"/>
          <w:lang w:eastAsia="zh-CN"/>
        </w:rPr>
        <w:t xml:space="preserve">occurrences are so rare </w:t>
      </w:r>
      <w:r w:rsidR="008024BB" w:rsidRPr="00315F83">
        <w:rPr>
          <w:rFonts w:eastAsiaTheme="minorEastAsia"/>
          <w:szCs w:val="20"/>
          <w:lang w:eastAsia="zh-CN"/>
        </w:rPr>
        <w:t>that the contribution of NACK-based adjustment can</w:t>
      </w:r>
      <w:r w:rsidR="00DA3DED" w:rsidRPr="00315F83">
        <w:rPr>
          <w:rFonts w:eastAsiaTheme="minorEastAsia"/>
          <w:szCs w:val="20"/>
          <w:lang w:eastAsia="zh-CN"/>
        </w:rPr>
        <w:t xml:space="preserve"> </w:t>
      </w:r>
      <w:r w:rsidR="001F4097" w:rsidRPr="00315F83">
        <w:rPr>
          <w:rFonts w:eastAsiaTheme="minorEastAsia"/>
          <w:szCs w:val="20"/>
          <w:lang w:eastAsia="zh-CN"/>
        </w:rPr>
        <w:t xml:space="preserve">almost </w:t>
      </w:r>
      <w:r w:rsidR="00DA3DED" w:rsidRPr="00315F83">
        <w:rPr>
          <w:rFonts w:eastAsiaTheme="minorEastAsia"/>
          <w:szCs w:val="20"/>
          <w:lang w:eastAsia="zh-CN"/>
        </w:rPr>
        <w:t>disappear</w:t>
      </w:r>
      <w:r w:rsidR="008024BB" w:rsidRPr="00315F83">
        <w:rPr>
          <w:rFonts w:eastAsiaTheme="minorEastAsia"/>
          <w:szCs w:val="20"/>
          <w:lang w:eastAsia="zh-CN"/>
        </w:rPr>
        <w:t>;</w:t>
      </w:r>
      <w:r w:rsidR="00CE3881" w:rsidRPr="00315F83">
        <w:rPr>
          <w:rFonts w:eastAsiaTheme="minorEastAsia"/>
          <w:szCs w:val="20"/>
          <w:lang w:eastAsia="zh-CN"/>
        </w:rPr>
        <w:t xml:space="preserve"> so </w:t>
      </w:r>
      <w:r w:rsidRPr="00315F83">
        <w:rPr>
          <w:rFonts w:eastAsiaTheme="minorEastAsia"/>
          <w:szCs w:val="20"/>
          <w:lang w:eastAsia="zh-CN"/>
        </w:rPr>
        <w:t>when a TB</w:t>
      </w:r>
      <w:r w:rsidR="001F4097" w:rsidRPr="00315F83">
        <w:rPr>
          <w:rFonts w:eastAsiaTheme="minorEastAsia"/>
          <w:szCs w:val="20"/>
          <w:lang w:eastAsia="zh-CN"/>
        </w:rPr>
        <w:t xml:space="preserve"> is correctly d</w:t>
      </w:r>
      <w:r w:rsidR="008024BB" w:rsidRPr="00315F83">
        <w:rPr>
          <w:rFonts w:eastAsiaTheme="minorEastAsia"/>
          <w:szCs w:val="20"/>
          <w:lang w:eastAsia="zh-CN"/>
        </w:rPr>
        <w:t>ecoded but the channel status starts to become</w:t>
      </w:r>
      <w:r w:rsidR="001F4097" w:rsidRPr="00315F83">
        <w:rPr>
          <w:rFonts w:eastAsiaTheme="minorEastAsia"/>
          <w:szCs w:val="20"/>
          <w:lang w:eastAsia="zh-CN"/>
        </w:rPr>
        <w:t xml:space="preserve"> worse, </w:t>
      </w:r>
      <w:r w:rsidR="008024BB" w:rsidRPr="00315F83">
        <w:rPr>
          <w:rFonts w:eastAsiaTheme="minorEastAsia"/>
          <w:szCs w:val="20"/>
          <w:lang w:eastAsia="zh-CN"/>
        </w:rPr>
        <w:t xml:space="preserve">the next packet </w:t>
      </w:r>
      <w:r w:rsidRPr="00315F83">
        <w:rPr>
          <w:rFonts w:eastAsiaTheme="minorEastAsia"/>
          <w:szCs w:val="20"/>
          <w:lang w:eastAsia="zh-CN"/>
        </w:rPr>
        <w:t xml:space="preserve">is likely </w:t>
      </w:r>
      <w:r w:rsidR="008024BB" w:rsidRPr="00315F83">
        <w:rPr>
          <w:rFonts w:eastAsiaTheme="minorEastAsia"/>
          <w:szCs w:val="20"/>
          <w:lang w:eastAsia="zh-CN"/>
        </w:rPr>
        <w:t>to fail</w:t>
      </w:r>
      <w:r w:rsidR="00CB2234" w:rsidRPr="00315F83">
        <w:rPr>
          <w:rFonts w:eastAsiaTheme="minorEastAsia"/>
          <w:szCs w:val="20"/>
          <w:lang w:eastAsia="zh-CN"/>
        </w:rPr>
        <w:t xml:space="preserve">. </w:t>
      </w:r>
      <w:r w:rsidR="003A1DB7" w:rsidRPr="00315F83">
        <w:rPr>
          <w:rFonts w:eastAsiaTheme="minorEastAsia"/>
          <w:szCs w:val="20"/>
          <w:lang w:eastAsia="zh-CN"/>
        </w:rPr>
        <w:t>In such a case</w:t>
      </w:r>
      <w:r w:rsidR="00F70A3E" w:rsidRPr="00315F83">
        <w:rPr>
          <w:rFonts w:eastAsiaTheme="minorEastAsia"/>
          <w:szCs w:val="20"/>
          <w:lang w:eastAsia="zh-CN"/>
        </w:rPr>
        <w:t xml:space="preserve">, </w:t>
      </w:r>
      <w:r w:rsidR="001F4097" w:rsidRPr="00315F83">
        <w:rPr>
          <w:rFonts w:eastAsiaTheme="minorEastAsia"/>
          <w:szCs w:val="20"/>
          <w:lang w:eastAsia="zh-CN"/>
        </w:rPr>
        <w:t xml:space="preserve">the latency and reliability may not be satisfied </w:t>
      </w:r>
      <w:r w:rsidR="003A1DB7" w:rsidRPr="00315F83">
        <w:rPr>
          <w:rFonts w:eastAsiaTheme="minorEastAsia"/>
          <w:szCs w:val="20"/>
          <w:lang w:eastAsia="zh-CN"/>
        </w:rPr>
        <w:t>for</w:t>
      </w:r>
      <w:r w:rsidR="00CE3881" w:rsidRPr="00315F83">
        <w:rPr>
          <w:rFonts w:eastAsiaTheme="minorEastAsia"/>
          <w:szCs w:val="20"/>
          <w:lang w:eastAsia="zh-CN"/>
        </w:rPr>
        <w:t xml:space="preserve"> </w:t>
      </w:r>
      <w:r w:rsidR="005E7A17" w:rsidRPr="00315F83">
        <w:rPr>
          <w:rFonts w:eastAsiaTheme="minorEastAsia"/>
          <w:szCs w:val="20"/>
          <w:lang w:eastAsia="zh-CN"/>
        </w:rPr>
        <w:t xml:space="preserve">traffic </w:t>
      </w:r>
      <w:r w:rsidR="00D051DC" w:rsidRPr="00315F83">
        <w:rPr>
          <w:rFonts w:eastAsiaTheme="minorEastAsia"/>
          <w:szCs w:val="20"/>
          <w:lang w:eastAsia="zh-CN"/>
        </w:rPr>
        <w:t>whose latency budget</w:t>
      </w:r>
      <w:r w:rsidR="00CE3881" w:rsidRPr="00315F83">
        <w:rPr>
          <w:rFonts w:eastAsiaTheme="minorEastAsia"/>
          <w:szCs w:val="20"/>
          <w:lang w:eastAsia="zh-CN"/>
        </w:rPr>
        <w:t xml:space="preserve"> </w:t>
      </w:r>
      <w:r w:rsidR="008024BB" w:rsidRPr="00315F83">
        <w:rPr>
          <w:rFonts w:eastAsiaTheme="minorEastAsia"/>
          <w:szCs w:val="20"/>
          <w:lang w:eastAsia="zh-CN"/>
        </w:rPr>
        <w:t xml:space="preserve">allows </w:t>
      </w:r>
      <w:r w:rsidR="00CE3881" w:rsidRPr="00315F83">
        <w:rPr>
          <w:rFonts w:eastAsiaTheme="minorEastAsia"/>
          <w:szCs w:val="20"/>
          <w:lang w:eastAsia="zh-CN"/>
        </w:rPr>
        <w:t>only one-shot transmission</w:t>
      </w:r>
      <w:r w:rsidR="00D051DC" w:rsidRPr="00315F83">
        <w:rPr>
          <w:rFonts w:eastAsiaTheme="minorEastAsia"/>
          <w:szCs w:val="20"/>
          <w:lang w:eastAsia="zh-CN"/>
        </w:rPr>
        <w:t xml:space="preserve">. </w:t>
      </w:r>
    </w:p>
    <w:p w:rsidR="006901BC" w:rsidRPr="00315F83" w:rsidRDefault="00D051DC" w:rsidP="00793275">
      <w:pPr>
        <w:pStyle w:val="a1"/>
        <w:numPr>
          <w:ilvl w:val="0"/>
          <w:numId w:val="27"/>
        </w:numPr>
        <w:spacing w:line="264" w:lineRule="auto"/>
        <w:rPr>
          <w:rFonts w:eastAsiaTheme="minorEastAsia"/>
          <w:szCs w:val="20"/>
          <w:lang w:eastAsia="zh-CN"/>
        </w:rPr>
      </w:pPr>
      <w:r w:rsidRPr="00315F83">
        <w:rPr>
          <w:rFonts w:eastAsiaTheme="minorEastAsia"/>
          <w:szCs w:val="20"/>
          <w:lang w:eastAsia="zh-CN"/>
        </w:rPr>
        <w:t>Secondly</w:t>
      </w:r>
      <w:r w:rsidR="00946D8B" w:rsidRPr="00315F83">
        <w:rPr>
          <w:rFonts w:eastAsiaTheme="minorEastAsia"/>
          <w:szCs w:val="20"/>
          <w:lang w:eastAsia="zh-CN"/>
        </w:rPr>
        <w:t xml:space="preserve">, </w:t>
      </w:r>
      <w:r w:rsidR="008024BB" w:rsidRPr="00315F83">
        <w:rPr>
          <w:rFonts w:eastAsiaTheme="minorEastAsia"/>
          <w:szCs w:val="20"/>
          <w:lang w:eastAsia="zh-CN"/>
        </w:rPr>
        <w:t>once</w:t>
      </w:r>
      <w:r w:rsidR="00017B01" w:rsidRPr="00315F83">
        <w:rPr>
          <w:rFonts w:eastAsiaTheme="minorEastAsia"/>
          <w:szCs w:val="20"/>
          <w:lang w:eastAsia="zh-CN"/>
        </w:rPr>
        <w:t xml:space="preserve"> a NACK</w:t>
      </w:r>
      <w:r w:rsidR="008024BB" w:rsidRPr="00315F83">
        <w:rPr>
          <w:rFonts w:eastAsiaTheme="minorEastAsia"/>
          <w:szCs w:val="20"/>
          <w:lang w:eastAsia="zh-CN"/>
        </w:rPr>
        <w:t xml:space="preserve"> occurs</w:t>
      </w:r>
      <w:r w:rsidR="00017B01" w:rsidRPr="00315F83">
        <w:rPr>
          <w:rFonts w:eastAsiaTheme="minorEastAsia"/>
          <w:szCs w:val="20"/>
          <w:lang w:eastAsia="zh-CN"/>
        </w:rPr>
        <w:t xml:space="preserve">, </w:t>
      </w:r>
      <w:r w:rsidR="008024BB" w:rsidRPr="00315F83">
        <w:rPr>
          <w:rFonts w:eastAsiaTheme="minorEastAsia"/>
          <w:szCs w:val="20"/>
          <w:lang w:eastAsia="zh-CN"/>
        </w:rPr>
        <w:t>the MCS would be dragged</w:t>
      </w:r>
      <w:r w:rsidR="00CD12DF" w:rsidRPr="00315F83">
        <w:rPr>
          <w:rFonts w:eastAsiaTheme="minorEastAsia"/>
          <w:szCs w:val="20"/>
          <w:lang w:eastAsia="zh-CN"/>
        </w:rPr>
        <w:t xml:space="preserve"> down significantly and</w:t>
      </w:r>
      <w:r w:rsidR="008024BB" w:rsidRPr="00315F83">
        <w:rPr>
          <w:rFonts w:eastAsiaTheme="minorEastAsia"/>
          <w:szCs w:val="20"/>
          <w:lang w:eastAsia="zh-CN"/>
        </w:rPr>
        <w:t xml:space="preserve"> a catch-up with high MCS needs</w:t>
      </w:r>
      <w:r w:rsidR="00CD12DF" w:rsidRPr="00315F83">
        <w:rPr>
          <w:rFonts w:eastAsiaTheme="minorEastAsia"/>
          <w:szCs w:val="20"/>
          <w:lang w:eastAsia="zh-CN"/>
        </w:rPr>
        <w:t xml:space="preserve"> </w:t>
      </w:r>
      <w:r w:rsidR="008024BB" w:rsidRPr="00315F83">
        <w:rPr>
          <w:rFonts w:eastAsiaTheme="minorEastAsia"/>
          <w:szCs w:val="20"/>
          <w:lang w:eastAsia="zh-CN"/>
        </w:rPr>
        <w:t>hundreds or</w:t>
      </w:r>
      <w:r w:rsidR="009B464F" w:rsidRPr="00315F83">
        <w:rPr>
          <w:rFonts w:eastAsiaTheme="minorEastAsia"/>
          <w:szCs w:val="20"/>
          <w:lang w:eastAsia="zh-CN"/>
        </w:rPr>
        <w:t xml:space="preserve"> thousands </w:t>
      </w:r>
      <w:r w:rsidR="008024BB" w:rsidRPr="00315F83">
        <w:rPr>
          <w:rFonts w:eastAsiaTheme="minorEastAsia"/>
          <w:szCs w:val="20"/>
          <w:lang w:eastAsia="zh-CN"/>
        </w:rPr>
        <w:t xml:space="preserve">of </w:t>
      </w:r>
      <w:r w:rsidR="009B464F" w:rsidRPr="00315F83">
        <w:rPr>
          <w:rFonts w:eastAsiaTheme="minorEastAsia"/>
          <w:szCs w:val="20"/>
          <w:lang w:eastAsia="zh-CN"/>
        </w:rPr>
        <w:t>ACK</w:t>
      </w:r>
      <w:r w:rsidR="008024BB" w:rsidRPr="00315F83">
        <w:rPr>
          <w:rFonts w:eastAsiaTheme="minorEastAsia"/>
          <w:szCs w:val="20"/>
          <w:lang w:eastAsia="zh-CN"/>
        </w:rPr>
        <w:t xml:space="preserve"> event</w:t>
      </w:r>
      <w:r w:rsidR="009B464F" w:rsidRPr="00315F83">
        <w:rPr>
          <w:rFonts w:eastAsiaTheme="minorEastAsia"/>
          <w:szCs w:val="20"/>
          <w:lang w:eastAsia="zh-CN"/>
        </w:rPr>
        <w:t xml:space="preserve">s </w:t>
      </w:r>
      <w:r w:rsidR="008024BB" w:rsidRPr="00315F83">
        <w:rPr>
          <w:rFonts w:eastAsiaTheme="minorEastAsia"/>
          <w:szCs w:val="20"/>
          <w:lang w:eastAsia="zh-CN"/>
        </w:rPr>
        <w:t xml:space="preserve">even </w:t>
      </w:r>
      <w:r w:rsidR="00C7072D" w:rsidRPr="00315F83">
        <w:rPr>
          <w:rFonts w:eastAsiaTheme="minorEastAsia"/>
          <w:szCs w:val="20"/>
          <w:lang w:eastAsia="zh-CN"/>
        </w:rPr>
        <w:t>when the channel and interference re</w:t>
      </w:r>
      <w:r w:rsidR="008024BB" w:rsidRPr="00315F83">
        <w:rPr>
          <w:rFonts w:eastAsiaTheme="minorEastAsia"/>
          <w:szCs w:val="20"/>
          <w:lang w:eastAsia="zh-CN"/>
        </w:rPr>
        <w:t>turn</w:t>
      </w:r>
      <w:r w:rsidR="000E24C8" w:rsidRPr="00315F83">
        <w:rPr>
          <w:rFonts w:eastAsiaTheme="minorEastAsia"/>
          <w:szCs w:val="20"/>
          <w:lang w:eastAsia="zh-CN"/>
        </w:rPr>
        <w:t xml:space="preserve"> to normal.</w:t>
      </w:r>
      <w:r w:rsidR="00A03094" w:rsidRPr="00315F83">
        <w:rPr>
          <w:rFonts w:eastAsiaTheme="minorEastAsia"/>
          <w:szCs w:val="20"/>
          <w:lang w:eastAsia="zh-CN"/>
        </w:rPr>
        <w:t xml:space="preserve"> In such a case, the effic</w:t>
      </w:r>
      <w:r w:rsidR="008024BB" w:rsidRPr="00315F83">
        <w:rPr>
          <w:rFonts w:eastAsiaTheme="minorEastAsia"/>
          <w:szCs w:val="20"/>
          <w:lang w:eastAsia="zh-CN"/>
        </w:rPr>
        <w:t>iency of OLLA would be lower, which finally reduces</w:t>
      </w:r>
      <w:r w:rsidR="00A03094" w:rsidRPr="00315F83">
        <w:rPr>
          <w:rFonts w:eastAsiaTheme="minorEastAsia"/>
          <w:szCs w:val="20"/>
          <w:lang w:eastAsia="zh-CN"/>
        </w:rPr>
        <w:t xml:space="preserve"> spectral efficiency</w:t>
      </w:r>
      <w:r w:rsidR="008024BB" w:rsidRPr="00315F83">
        <w:rPr>
          <w:rFonts w:eastAsiaTheme="minorEastAsia"/>
          <w:szCs w:val="20"/>
          <w:lang w:eastAsia="zh-CN"/>
        </w:rPr>
        <w:t xml:space="preserve"> as well</w:t>
      </w:r>
      <w:r w:rsidR="007716FD" w:rsidRPr="00315F83">
        <w:rPr>
          <w:rFonts w:eastAsiaTheme="minorEastAsia"/>
          <w:szCs w:val="20"/>
          <w:lang w:eastAsia="zh-CN"/>
        </w:rPr>
        <w:t>.</w:t>
      </w:r>
    </w:p>
    <w:p w:rsidR="00801AEE" w:rsidRPr="00315F83" w:rsidRDefault="00B02E5D" w:rsidP="00137727">
      <w:pPr>
        <w:pStyle w:val="a1"/>
        <w:spacing w:line="264" w:lineRule="auto"/>
        <w:rPr>
          <w:rFonts w:eastAsiaTheme="minorEastAsia"/>
          <w:szCs w:val="20"/>
          <w:lang w:eastAsia="zh-CN"/>
        </w:rPr>
      </w:pPr>
      <w:r w:rsidRPr="00315F83">
        <w:rPr>
          <w:rFonts w:eastAsiaTheme="minorEastAsia"/>
          <w:szCs w:val="20"/>
          <w:lang w:eastAsia="zh-CN"/>
        </w:rPr>
        <w:t xml:space="preserve">In general, </w:t>
      </w:r>
      <w:r w:rsidR="007D281C" w:rsidRPr="00315F83">
        <w:rPr>
          <w:rFonts w:eastAsiaTheme="minorEastAsia"/>
          <w:szCs w:val="20"/>
          <w:lang w:eastAsia="zh-CN"/>
        </w:rPr>
        <w:t xml:space="preserve">the basic principle of </w:t>
      </w:r>
      <w:r w:rsidR="00D91D48" w:rsidRPr="00315F83">
        <w:rPr>
          <w:rFonts w:eastAsiaTheme="minorEastAsia"/>
          <w:szCs w:val="20"/>
          <w:lang w:eastAsia="zh-CN"/>
        </w:rPr>
        <w:t xml:space="preserve">case-2 new reporting </w:t>
      </w:r>
      <w:r w:rsidR="007D281C" w:rsidRPr="00315F83">
        <w:rPr>
          <w:rFonts w:eastAsiaTheme="minorEastAsia"/>
          <w:szCs w:val="20"/>
          <w:lang w:eastAsia="zh-CN"/>
        </w:rPr>
        <w:t xml:space="preserve">is </w:t>
      </w:r>
      <w:r w:rsidR="00BC6BBE" w:rsidRPr="00315F83">
        <w:rPr>
          <w:rFonts w:eastAsiaTheme="minorEastAsia"/>
          <w:szCs w:val="20"/>
          <w:lang w:eastAsia="zh-CN"/>
        </w:rPr>
        <w:t xml:space="preserve">to make the </w:t>
      </w:r>
      <w:r w:rsidR="00C11451" w:rsidRPr="00315F83">
        <w:rPr>
          <w:rFonts w:eastAsiaTheme="minorEastAsia"/>
          <w:szCs w:val="20"/>
          <w:lang w:eastAsia="zh-CN"/>
        </w:rPr>
        <w:t xml:space="preserve">OLLA </w:t>
      </w:r>
      <w:r w:rsidR="00112E03" w:rsidRPr="00315F83">
        <w:rPr>
          <w:rFonts w:eastAsiaTheme="minorEastAsia"/>
          <w:szCs w:val="20"/>
          <w:lang w:eastAsia="zh-CN"/>
        </w:rPr>
        <w:t xml:space="preserve">operation </w:t>
      </w:r>
      <w:r w:rsidR="00AE51BF" w:rsidRPr="00315F83">
        <w:rPr>
          <w:rFonts w:eastAsiaTheme="minorEastAsia"/>
          <w:szCs w:val="20"/>
          <w:lang w:eastAsia="zh-CN"/>
        </w:rPr>
        <w:t>more efficient</w:t>
      </w:r>
      <w:r w:rsidR="00D051DC" w:rsidRPr="00315F83">
        <w:rPr>
          <w:rFonts w:eastAsiaTheme="minorEastAsia"/>
          <w:szCs w:val="20"/>
          <w:lang w:eastAsia="zh-CN"/>
        </w:rPr>
        <w:t xml:space="preserve"> and to catch up </w:t>
      </w:r>
      <w:r w:rsidR="00AE51BF" w:rsidRPr="00315F83">
        <w:rPr>
          <w:rFonts w:eastAsiaTheme="minorEastAsia"/>
          <w:szCs w:val="20"/>
          <w:lang w:eastAsia="zh-CN"/>
        </w:rPr>
        <w:t xml:space="preserve">the </w:t>
      </w:r>
      <w:r w:rsidR="00D74A55" w:rsidRPr="00315F83">
        <w:rPr>
          <w:rFonts w:eastAsiaTheme="minorEastAsia"/>
          <w:szCs w:val="20"/>
          <w:lang w:eastAsia="zh-CN"/>
        </w:rPr>
        <w:t>channel/</w:t>
      </w:r>
      <w:r w:rsidR="00AE51BF" w:rsidRPr="00315F83">
        <w:rPr>
          <w:rFonts w:eastAsiaTheme="minorEastAsia"/>
          <w:szCs w:val="20"/>
          <w:lang w:eastAsia="zh-CN"/>
        </w:rPr>
        <w:t xml:space="preserve">interference </w:t>
      </w:r>
      <w:r w:rsidR="00D74A55" w:rsidRPr="00315F83">
        <w:rPr>
          <w:rFonts w:eastAsiaTheme="minorEastAsia"/>
          <w:szCs w:val="20"/>
          <w:lang w:eastAsia="zh-CN"/>
        </w:rPr>
        <w:t>variations more promptly</w:t>
      </w:r>
      <w:r w:rsidR="00AE51BF" w:rsidRPr="00315F83">
        <w:rPr>
          <w:rFonts w:eastAsiaTheme="minorEastAsia"/>
          <w:szCs w:val="20"/>
          <w:lang w:eastAsia="zh-CN"/>
        </w:rPr>
        <w:t xml:space="preserve">. </w:t>
      </w:r>
      <w:r w:rsidR="00D74A55" w:rsidRPr="00315F83">
        <w:rPr>
          <w:rFonts w:eastAsiaTheme="minorEastAsia"/>
          <w:szCs w:val="20"/>
          <w:lang w:eastAsia="zh-CN"/>
        </w:rPr>
        <w:t>A straightforward</w:t>
      </w:r>
      <w:r w:rsidR="008957DE" w:rsidRPr="00315F83">
        <w:rPr>
          <w:rFonts w:eastAsiaTheme="minorEastAsia"/>
          <w:szCs w:val="20"/>
          <w:lang w:eastAsia="zh-CN"/>
        </w:rPr>
        <w:t xml:space="preserve"> way is to report additional </w:t>
      </w:r>
      <w:r w:rsidR="00D74A55" w:rsidRPr="00315F83">
        <w:rPr>
          <w:rFonts w:eastAsiaTheme="minorEastAsia"/>
          <w:szCs w:val="20"/>
          <w:lang w:eastAsia="zh-CN"/>
        </w:rPr>
        <w:t xml:space="preserve">OLLA guidance </w:t>
      </w:r>
      <w:r w:rsidR="008957DE" w:rsidRPr="00315F83">
        <w:rPr>
          <w:rFonts w:eastAsiaTheme="minorEastAsia"/>
          <w:szCs w:val="20"/>
          <w:lang w:eastAsia="zh-CN"/>
        </w:rPr>
        <w:t xml:space="preserve">information </w:t>
      </w:r>
      <w:r w:rsidR="001D511F" w:rsidRPr="00315F83">
        <w:rPr>
          <w:rFonts w:eastAsiaTheme="minorEastAsia"/>
          <w:szCs w:val="20"/>
          <w:lang w:eastAsia="zh-CN"/>
        </w:rPr>
        <w:t>together with ACK/NACK</w:t>
      </w:r>
      <w:r w:rsidR="00DF3F8E" w:rsidRPr="00315F83">
        <w:rPr>
          <w:rFonts w:eastAsiaTheme="minorEastAsia"/>
          <w:szCs w:val="20"/>
          <w:lang w:eastAsia="zh-CN"/>
        </w:rPr>
        <w:t xml:space="preserve">, </w:t>
      </w:r>
      <w:r w:rsidR="00D051DC" w:rsidRPr="00315F83">
        <w:rPr>
          <w:rFonts w:eastAsiaTheme="minorEastAsia"/>
          <w:szCs w:val="20"/>
          <w:lang w:eastAsia="zh-CN"/>
        </w:rPr>
        <w:t>e.g</w:t>
      </w:r>
      <w:r w:rsidR="00DF3F8E" w:rsidRPr="00315F83">
        <w:rPr>
          <w:rFonts w:eastAsiaTheme="minorEastAsia"/>
          <w:szCs w:val="20"/>
          <w:lang w:eastAsia="zh-CN"/>
        </w:rPr>
        <w:t>.</w:t>
      </w:r>
      <w:r w:rsidR="00D051DC" w:rsidRPr="00315F83">
        <w:rPr>
          <w:rFonts w:eastAsiaTheme="minorEastAsia"/>
          <w:szCs w:val="20"/>
          <w:lang w:eastAsia="zh-CN"/>
        </w:rPr>
        <w:t>,</w:t>
      </w:r>
      <w:r w:rsidR="00FD49D4" w:rsidRPr="00315F83">
        <w:rPr>
          <w:rFonts w:eastAsiaTheme="minorEastAsia"/>
          <w:szCs w:val="20"/>
          <w:lang w:eastAsia="zh-CN"/>
        </w:rPr>
        <w:t xml:space="preserve"> reporting of delta-CQI/MCS</w:t>
      </w:r>
      <w:r w:rsidR="00F91811" w:rsidRPr="00315F83">
        <w:rPr>
          <w:rFonts w:eastAsiaTheme="minorEastAsia"/>
          <w:szCs w:val="20"/>
          <w:lang w:eastAsia="zh-CN"/>
        </w:rPr>
        <w:t xml:space="preserve"> </w:t>
      </w:r>
      <w:r w:rsidR="00D051DC" w:rsidRPr="00315F83">
        <w:rPr>
          <w:rFonts w:eastAsiaTheme="minorEastAsia"/>
          <w:szCs w:val="20"/>
          <w:lang w:eastAsia="zh-CN"/>
        </w:rPr>
        <w:t>as accurate</w:t>
      </w:r>
      <w:r w:rsidR="00F91811" w:rsidRPr="00315F83">
        <w:rPr>
          <w:rFonts w:eastAsiaTheme="minorEastAsia"/>
          <w:szCs w:val="20"/>
          <w:lang w:eastAsia="zh-CN"/>
        </w:rPr>
        <w:t xml:space="preserve"> gu</w:t>
      </w:r>
      <w:r w:rsidR="00D051DC" w:rsidRPr="00315F83">
        <w:rPr>
          <w:rFonts w:eastAsiaTheme="minorEastAsia"/>
          <w:szCs w:val="20"/>
          <w:lang w:eastAsia="zh-CN"/>
        </w:rPr>
        <w:t xml:space="preserve">idance for gNB to select a </w:t>
      </w:r>
      <w:r w:rsidR="00F91811" w:rsidRPr="00315F83">
        <w:rPr>
          <w:rFonts w:eastAsiaTheme="minorEastAsia"/>
          <w:szCs w:val="20"/>
          <w:lang w:eastAsia="zh-CN"/>
        </w:rPr>
        <w:t>suitable MCS</w:t>
      </w:r>
      <w:r w:rsidR="00533767" w:rsidRPr="00315F83">
        <w:rPr>
          <w:rFonts w:eastAsiaTheme="minorEastAsia"/>
          <w:szCs w:val="20"/>
          <w:lang w:eastAsia="zh-CN"/>
        </w:rPr>
        <w:t xml:space="preserve">. </w:t>
      </w:r>
      <w:r w:rsidR="00550C46" w:rsidRPr="00315F83">
        <w:rPr>
          <w:rFonts w:eastAsiaTheme="minorEastAsia"/>
          <w:szCs w:val="20"/>
          <w:lang w:eastAsia="zh-CN"/>
        </w:rPr>
        <w:t xml:space="preserve">To be </w:t>
      </w:r>
      <w:r w:rsidR="000B38C4" w:rsidRPr="00315F83">
        <w:rPr>
          <w:rFonts w:eastAsiaTheme="minorEastAsia"/>
          <w:szCs w:val="20"/>
          <w:lang w:eastAsia="zh-CN"/>
        </w:rPr>
        <w:t xml:space="preserve">more </w:t>
      </w:r>
      <w:r w:rsidR="00550C46" w:rsidRPr="00315F83">
        <w:rPr>
          <w:rFonts w:eastAsiaTheme="minorEastAsia"/>
          <w:szCs w:val="20"/>
          <w:lang w:eastAsia="zh-CN"/>
        </w:rPr>
        <w:t>specific,</w:t>
      </w:r>
    </w:p>
    <w:p w:rsidR="00AC2B7C" w:rsidRPr="00315F83" w:rsidRDefault="008050D7" w:rsidP="00137727">
      <w:pPr>
        <w:pStyle w:val="a1"/>
        <w:numPr>
          <w:ilvl w:val="0"/>
          <w:numId w:val="16"/>
        </w:numPr>
        <w:spacing w:line="264" w:lineRule="auto"/>
        <w:rPr>
          <w:rFonts w:eastAsiaTheme="minorEastAsia"/>
          <w:szCs w:val="20"/>
          <w:lang w:eastAsia="zh-CN"/>
        </w:rPr>
      </w:pPr>
      <w:r w:rsidRPr="00315F83">
        <w:rPr>
          <w:rFonts w:eastAsiaTheme="minorEastAsia"/>
          <w:i/>
          <w:szCs w:val="20"/>
          <w:lang w:eastAsia="zh-CN"/>
        </w:rPr>
        <w:t>When the PDSCH decoding results in an ACK</w:t>
      </w:r>
      <w:r w:rsidR="00801AEE" w:rsidRPr="00315F83">
        <w:rPr>
          <w:rFonts w:eastAsiaTheme="minorEastAsia"/>
          <w:szCs w:val="20"/>
          <w:lang w:eastAsia="zh-CN"/>
        </w:rPr>
        <w:t>:</w:t>
      </w:r>
      <w:r w:rsidR="001D511F" w:rsidRPr="00315F83">
        <w:rPr>
          <w:rFonts w:eastAsiaTheme="minorEastAsia"/>
          <w:szCs w:val="20"/>
          <w:lang w:eastAsia="zh-CN"/>
        </w:rPr>
        <w:t xml:space="preserve"> </w:t>
      </w:r>
      <w:r w:rsidR="00FF435C" w:rsidRPr="00315F83">
        <w:rPr>
          <w:rFonts w:eastAsiaTheme="minorEastAsia"/>
          <w:szCs w:val="20"/>
          <w:lang w:eastAsia="zh-CN"/>
        </w:rPr>
        <w:t>Even with</w:t>
      </w:r>
      <w:r w:rsidR="006818F0" w:rsidRPr="00315F83">
        <w:rPr>
          <w:rFonts w:eastAsiaTheme="minorEastAsia"/>
          <w:szCs w:val="20"/>
          <w:lang w:eastAsia="zh-CN"/>
        </w:rPr>
        <w:t xml:space="preserve"> ACK is reported, </w:t>
      </w:r>
      <w:r w:rsidR="008014D5" w:rsidRPr="00315F83">
        <w:rPr>
          <w:rFonts w:eastAsiaTheme="minorEastAsia"/>
          <w:szCs w:val="20"/>
          <w:lang w:eastAsia="zh-CN"/>
        </w:rPr>
        <w:t xml:space="preserve">UE may observe that </w:t>
      </w:r>
      <w:r w:rsidR="00FF435C" w:rsidRPr="00315F83">
        <w:rPr>
          <w:rFonts w:eastAsiaTheme="minorEastAsia"/>
          <w:szCs w:val="20"/>
          <w:lang w:eastAsia="zh-CN"/>
        </w:rPr>
        <w:t xml:space="preserve">the channel condition is getting worse and </w:t>
      </w:r>
      <w:r w:rsidR="00AA1F47" w:rsidRPr="00315F83">
        <w:rPr>
          <w:rFonts w:eastAsiaTheme="minorEastAsia"/>
          <w:szCs w:val="20"/>
          <w:lang w:eastAsia="zh-CN"/>
        </w:rPr>
        <w:t>judge that the estimated BLER</w:t>
      </w:r>
      <w:r w:rsidR="00A33EF4" w:rsidRPr="00315F83">
        <w:rPr>
          <w:rFonts w:eastAsiaTheme="minorEastAsia"/>
          <w:szCs w:val="20"/>
          <w:lang w:eastAsia="zh-CN"/>
        </w:rPr>
        <w:t xml:space="preserve"> </w:t>
      </w:r>
      <w:r w:rsidR="00FF435C" w:rsidRPr="00315F83">
        <w:rPr>
          <w:rFonts w:eastAsiaTheme="minorEastAsia"/>
          <w:szCs w:val="20"/>
          <w:lang w:eastAsia="zh-CN"/>
        </w:rPr>
        <w:t xml:space="preserve">(based on channel condition) </w:t>
      </w:r>
      <w:r w:rsidR="00A33EF4" w:rsidRPr="00315F83">
        <w:rPr>
          <w:rFonts w:eastAsiaTheme="minorEastAsia"/>
          <w:szCs w:val="20"/>
          <w:lang w:eastAsia="zh-CN"/>
        </w:rPr>
        <w:t xml:space="preserve">is </w:t>
      </w:r>
      <w:r w:rsidR="00AA1F47" w:rsidRPr="00315F83">
        <w:rPr>
          <w:rFonts w:eastAsiaTheme="minorEastAsia"/>
          <w:szCs w:val="20"/>
          <w:lang w:eastAsia="zh-CN"/>
        </w:rPr>
        <w:t xml:space="preserve">to be </w:t>
      </w:r>
      <w:r w:rsidR="00A33EF4" w:rsidRPr="00315F83">
        <w:rPr>
          <w:rFonts w:eastAsiaTheme="minorEastAsia"/>
          <w:szCs w:val="20"/>
          <w:lang w:eastAsia="zh-CN"/>
        </w:rPr>
        <w:t>higher than the target BLER</w:t>
      </w:r>
      <w:r w:rsidR="006818F0" w:rsidRPr="00315F83">
        <w:rPr>
          <w:rFonts w:eastAsiaTheme="minorEastAsia"/>
          <w:szCs w:val="20"/>
          <w:lang w:eastAsia="zh-CN"/>
        </w:rPr>
        <w:t>.</w:t>
      </w:r>
      <w:r w:rsidR="00883E1F" w:rsidRPr="00315F83">
        <w:rPr>
          <w:rFonts w:eastAsiaTheme="minorEastAsia"/>
          <w:szCs w:val="20"/>
          <w:lang w:eastAsia="zh-CN"/>
        </w:rPr>
        <w:t xml:space="preserve"> </w:t>
      </w:r>
      <w:r w:rsidR="00FF435C" w:rsidRPr="00315F83">
        <w:rPr>
          <w:rFonts w:eastAsiaTheme="minorEastAsia"/>
          <w:szCs w:val="20"/>
          <w:lang w:eastAsia="zh-CN"/>
        </w:rPr>
        <w:t xml:space="preserve">If this happens, </w:t>
      </w:r>
      <w:r w:rsidR="00883E1F" w:rsidRPr="00315F83">
        <w:rPr>
          <w:rFonts w:eastAsiaTheme="minorEastAsia"/>
          <w:szCs w:val="20"/>
          <w:lang w:eastAsia="zh-CN"/>
        </w:rPr>
        <w:t>UE can report a lower MCS which can fulfill the target BLER under the current channel and interference condition</w:t>
      </w:r>
      <w:r w:rsidR="00FF435C" w:rsidRPr="00315F83">
        <w:rPr>
          <w:rFonts w:eastAsiaTheme="minorEastAsia"/>
          <w:szCs w:val="20"/>
          <w:lang w:eastAsia="zh-CN"/>
        </w:rPr>
        <w:t xml:space="preserve"> so that the OLLA outer loop is adjusted before a PDSCH decoding error occurs</w:t>
      </w:r>
      <w:r w:rsidR="009E125C" w:rsidRPr="00315F83">
        <w:rPr>
          <w:rFonts w:eastAsiaTheme="minorEastAsia"/>
          <w:szCs w:val="20"/>
          <w:lang w:eastAsia="zh-CN"/>
        </w:rPr>
        <w:t xml:space="preserve">. </w:t>
      </w:r>
      <w:r w:rsidR="00FF435C" w:rsidRPr="00315F83">
        <w:rPr>
          <w:rFonts w:eastAsiaTheme="minorEastAsia"/>
          <w:szCs w:val="20"/>
          <w:lang w:eastAsia="zh-CN"/>
        </w:rPr>
        <w:t xml:space="preserve">In contrast, without this additional </w:t>
      </w:r>
      <w:r w:rsidR="00304BFC" w:rsidRPr="00315F83">
        <w:rPr>
          <w:rFonts w:eastAsiaTheme="minorEastAsia"/>
          <w:szCs w:val="20"/>
          <w:lang w:eastAsia="zh-CN"/>
        </w:rPr>
        <w:t>delta-</w:t>
      </w:r>
      <w:r w:rsidR="00FF435C" w:rsidRPr="00315F83">
        <w:rPr>
          <w:rFonts w:eastAsiaTheme="minorEastAsia"/>
          <w:szCs w:val="20"/>
          <w:lang w:eastAsia="zh-CN"/>
        </w:rPr>
        <w:t>MCS report, gNB would</w:t>
      </w:r>
      <w:r w:rsidR="009E125C" w:rsidRPr="00315F83">
        <w:rPr>
          <w:rFonts w:eastAsiaTheme="minorEastAsia"/>
          <w:szCs w:val="20"/>
          <w:lang w:eastAsia="zh-CN"/>
        </w:rPr>
        <w:t xml:space="preserve"> select a</w:t>
      </w:r>
      <w:r w:rsidR="00583A24" w:rsidRPr="00315F83">
        <w:rPr>
          <w:rFonts w:eastAsiaTheme="minorEastAsia"/>
          <w:szCs w:val="20"/>
          <w:lang w:eastAsia="zh-CN"/>
        </w:rPr>
        <w:t>n</w:t>
      </w:r>
      <w:r w:rsidR="009E125C" w:rsidRPr="00315F83">
        <w:rPr>
          <w:rFonts w:eastAsiaTheme="minorEastAsia"/>
          <w:szCs w:val="20"/>
          <w:lang w:eastAsia="zh-CN"/>
        </w:rPr>
        <w:t xml:space="preserve"> </w:t>
      </w:r>
      <w:r w:rsidR="0055039A" w:rsidRPr="00315F83">
        <w:rPr>
          <w:rFonts w:eastAsiaTheme="minorEastAsia"/>
          <w:szCs w:val="20"/>
          <w:lang w:eastAsia="zh-CN"/>
        </w:rPr>
        <w:t xml:space="preserve">equal or </w:t>
      </w:r>
      <w:r w:rsidR="009E125C" w:rsidRPr="00315F83">
        <w:rPr>
          <w:rFonts w:eastAsiaTheme="minorEastAsia"/>
          <w:szCs w:val="20"/>
          <w:lang w:eastAsia="zh-CN"/>
        </w:rPr>
        <w:t xml:space="preserve">even higher MCS for the next transmission, </w:t>
      </w:r>
      <w:r w:rsidR="00FF435C" w:rsidRPr="00315F83">
        <w:rPr>
          <w:rFonts w:eastAsiaTheme="minorEastAsia"/>
          <w:szCs w:val="20"/>
          <w:lang w:eastAsia="zh-CN"/>
        </w:rPr>
        <w:t>which has high chance to fail in a getting-worse</w:t>
      </w:r>
      <w:r w:rsidR="009E125C" w:rsidRPr="00315F83">
        <w:rPr>
          <w:rFonts w:eastAsiaTheme="minorEastAsia"/>
          <w:szCs w:val="20"/>
          <w:lang w:eastAsia="zh-CN"/>
        </w:rPr>
        <w:t xml:space="preserve"> channel </w:t>
      </w:r>
      <w:r w:rsidR="00FF435C" w:rsidRPr="00315F83">
        <w:rPr>
          <w:rFonts w:eastAsiaTheme="minorEastAsia"/>
          <w:szCs w:val="20"/>
          <w:lang w:eastAsia="zh-CN"/>
        </w:rPr>
        <w:t xml:space="preserve">environment. </w:t>
      </w:r>
      <w:r w:rsidR="00E75F0E" w:rsidRPr="00315F83">
        <w:rPr>
          <w:rFonts w:eastAsiaTheme="minorEastAsia"/>
          <w:szCs w:val="20"/>
          <w:lang w:eastAsia="zh-CN"/>
        </w:rPr>
        <w:t>If UE observe</w:t>
      </w:r>
      <w:r w:rsidR="00411815" w:rsidRPr="00315F83">
        <w:rPr>
          <w:rFonts w:eastAsiaTheme="minorEastAsia"/>
          <w:szCs w:val="20"/>
          <w:lang w:eastAsia="zh-CN"/>
        </w:rPr>
        <w:t>s</w:t>
      </w:r>
      <w:r w:rsidR="00E75F0E" w:rsidRPr="00315F83">
        <w:rPr>
          <w:rFonts w:eastAsiaTheme="minorEastAsia"/>
          <w:szCs w:val="20"/>
          <w:lang w:eastAsia="zh-CN"/>
        </w:rPr>
        <w:t xml:space="preserve"> that </w:t>
      </w:r>
      <w:r w:rsidR="00AA1F47" w:rsidRPr="00315F83">
        <w:rPr>
          <w:rFonts w:eastAsiaTheme="minorEastAsia"/>
          <w:szCs w:val="20"/>
          <w:lang w:eastAsia="zh-CN"/>
        </w:rPr>
        <w:t>the estimated BLER</w:t>
      </w:r>
      <w:r w:rsidR="00E75F0E" w:rsidRPr="00315F83">
        <w:rPr>
          <w:rFonts w:eastAsiaTheme="minorEastAsia"/>
          <w:szCs w:val="20"/>
          <w:lang w:eastAsia="zh-CN"/>
        </w:rPr>
        <w:t xml:space="preserve"> is</w:t>
      </w:r>
      <w:r w:rsidR="001D511F" w:rsidRPr="00315F83">
        <w:rPr>
          <w:rFonts w:eastAsiaTheme="minorEastAsia"/>
          <w:szCs w:val="20"/>
          <w:lang w:eastAsia="zh-CN"/>
        </w:rPr>
        <w:t xml:space="preserve"> lower than target BLER</w:t>
      </w:r>
      <w:r w:rsidR="004A1E94" w:rsidRPr="00315F83">
        <w:rPr>
          <w:rFonts w:eastAsiaTheme="minorEastAsia"/>
          <w:szCs w:val="20"/>
          <w:lang w:eastAsia="zh-CN"/>
        </w:rPr>
        <w:t>,</w:t>
      </w:r>
      <w:r w:rsidR="001D511F" w:rsidRPr="00315F83">
        <w:rPr>
          <w:rFonts w:eastAsiaTheme="minorEastAsia"/>
          <w:szCs w:val="20"/>
          <w:lang w:eastAsia="zh-CN"/>
        </w:rPr>
        <w:t xml:space="preserve"> </w:t>
      </w:r>
      <w:r w:rsidR="004A1E94" w:rsidRPr="00315F83">
        <w:rPr>
          <w:rFonts w:eastAsiaTheme="minorEastAsia"/>
          <w:szCs w:val="20"/>
          <w:lang w:eastAsia="zh-CN"/>
        </w:rPr>
        <w:t>t</w:t>
      </w:r>
      <w:r w:rsidR="00FF435C" w:rsidRPr="00315F83">
        <w:rPr>
          <w:rFonts w:eastAsiaTheme="minorEastAsia"/>
          <w:szCs w:val="20"/>
          <w:lang w:eastAsia="zh-CN"/>
        </w:rPr>
        <w:t>he</w:t>
      </w:r>
      <w:r w:rsidR="001D511F" w:rsidRPr="00315F83">
        <w:rPr>
          <w:rFonts w:eastAsiaTheme="minorEastAsia"/>
          <w:szCs w:val="20"/>
          <w:lang w:eastAsia="zh-CN"/>
        </w:rPr>
        <w:t xml:space="preserve"> UE can report </w:t>
      </w:r>
      <w:r w:rsidR="00AA1F47" w:rsidRPr="00315F83">
        <w:rPr>
          <w:rFonts w:eastAsiaTheme="minorEastAsia"/>
          <w:szCs w:val="20"/>
          <w:lang w:eastAsia="zh-CN"/>
        </w:rPr>
        <w:t xml:space="preserve">to gNB </w:t>
      </w:r>
      <w:r w:rsidR="001D511F" w:rsidRPr="00315F83">
        <w:rPr>
          <w:rFonts w:eastAsiaTheme="minorEastAsia"/>
          <w:szCs w:val="20"/>
          <w:lang w:eastAsia="zh-CN"/>
        </w:rPr>
        <w:t>a higher MCS that can better fit current channel state</w:t>
      </w:r>
      <w:r w:rsidR="007B7D0F" w:rsidRPr="00315F83">
        <w:rPr>
          <w:rFonts w:eastAsiaTheme="minorEastAsia"/>
          <w:szCs w:val="20"/>
          <w:lang w:eastAsia="zh-CN"/>
        </w:rPr>
        <w:t xml:space="preserve"> for higher spectral efficiency</w:t>
      </w:r>
      <w:r w:rsidR="001D511F" w:rsidRPr="00315F83">
        <w:rPr>
          <w:rFonts w:eastAsiaTheme="minorEastAsia"/>
          <w:szCs w:val="20"/>
          <w:lang w:eastAsia="zh-CN"/>
        </w:rPr>
        <w:t>.</w:t>
      </w:r>
    </w:p>
    <w:p w:rsidR="005361A8" w:rsidRPr="00315F83" w:rsidRDefault="008050D7" w:rsidP="00207D9F">
      <w:pPr>
        <w:pStyle w:val="a1"/>
        <w:numPr>
          <w:ilvl w:val="0"/>
          <w:numId w:val="16"/>
        </w:numPr>
        <w:spacing w:line="264" w:lineRule="auto"/>
        <w:rPr>
          <w:rFonts w:eastAsiaTheme="minorEastAsia"/>
          <w:szCs w:val="20"/>
          <w:lang w:eastAsia="zh-CN"/>
        </w:rPr>
      </w:pPr>
      <w:r w:rsidRPr="00315F83">
        <w:rPr>
          <w:rFonts w:eastAsiaTheme="minorEastAsia"/>
          <w:i/>
          <w:szCs w:val="20"/>
          <w:lang w:eastAsia="zh-CN"/>
        </w:rPr>
        <w:lastRenderedPageBreak/>
        <w:t>When the PDSCH decoding results in a NACK</w:t>
      </w:r>
      <w:r w:rsidR="00557E33" w:rsidRPr="00315F83">
        <w:rPr>
          <w:rFonts w:eastAsiaTheme="minorEastAsia"/>
          <w:szCs w:val="20"/>
          <w:lang w:eastAsia="zh-CN"/>
        </w:rPr>
        <w:t>:</w:t>
      </w:r>
      <w:r w:rsidR="00532B83" w:rsidRPr="00315F83">
        <w:rPr>
          <w:rFonts w:eastAsiaTheme="minorEastAsia"/>
          <w:szCs w:val="20"/>
          <w:lang w:eastAsia="zh-CN"/>
        </w:rPr>
        <w:t xml:space="preserve"> </w:t>
      </w:r>
      <w:r w:rsidR="00110F89" w:rsidRPr="00315F83">
        <w:rPr>
          <w:rFonts w:eastAsiaTheme="minorEastAsia"/>
          <w:szCs w:val="20"/>
          <w:lang w:eastAsia="zh-CN"/>
        </w:rPr>
        <w:t>In legacy OLLA, gNB lower</w:t>
      </w:r>
      <w:r w:rsidR="000F6489" w:rsidRPr="00315F83">
        <w:rPr>
          <w:rFonts w:eastAsiaTheme="minorEastAsia"/>
          <w:szCs w:val="20"/>
          <w:lang w:eastAsia="zh-CN"/>
        </w:rPr>
        <w:t xml:space="preserve">s </w:t>
      </w:r>
      <w:r w:rsidR="00110F89" w:rsidRPr="00315F83">
        <w:rPr>
          <w:rFonts w:eastAsiaTheme="minorEastAsia"/>
          <w:szCs w:val="20"/>
          <w:lang w:eastAsia="zh-CN"/>
        </w:rPr>
        <w:t xml:space="preserve">the selected </w:t>
      </w:r>
      <w:r w:rsidR="00B62EC5" w:rsidRPr="00315F83">
        <w:rPr>
          <w:rFonts w:eastAsiaTheme="minorEastAsia"/>
          <w:szCs w:val="20"/>
          <w:lang w:eastAsia="zh-CN"/>
        </w:rPr>
        <w:t>MCS</w:t>
      </w:r>
      <w:r w:rsidR="000F6489" w:rsidRPr="00315F83">
        <w:rPr>
          <w:rFonts w:eastAsiaTheme="minorEastAsia"/>
          <w:szCs w:val="20"/>
          <w:lang w:eastAsia="zh-CN"/>
        </w:rPr>
        <w:t xml:space="preserve"> upon reception of NACK</w:t>
      </w:r>
      <w:r w:rsidR="00B62EC5" w:rsidRPr="00315F83">
        <w:rPr>
          <w:rFonts w:eastAsiaTheme="minorEastAsia"/>
          <w:szCs w:val="20"/>
          <w:lang w:eastAsia="zh-CN"/>
        </w:rPr>
        <w:t xml:space="preserve"> </w:t>
      </w:r>
      <w:r w:rsidR="000F6489" w:rsidRPr="00315F83">
        <w:rPr>
          <w:rFonts w:eastAsiaTheme="minorEastAsia"/>
          <w:szCs w:val="20"/>
          <w:lang w:eastAsia="zh-CN"/>
        </w:rPr>
        <w:t>without knowing</w:t>
      </w:r>
      <w:r w:rsidR="00081BBA" w:rsidRPr="00315F83">
        <w:rPr>
          <w:rFonts w:eastAsiaTheme="minorEastAsia"/>
          <w:szCs w:val="20"/>
          <w:lang w:eastAsia="zh-CN"/>
        </w:rPr>
        <w:t xml:space="preserve"> how bad the channel becomes</w:t>
      </w:r>
      <w:r w:rsidR="00AD5E3C" w:rsidRPr="00315F83">
        <w:rPr>
          <w:rFonts w:eastAsiaTheme="minorEastAsia"/>
          <w:szCs w:val="20"/>
          <w:lang w:eastAsia="zh-CN"/>
        </w:rPr>
        <w:t xml:space="preserve">, hence the adjustment step may be </w:t>
      </w:r>
      <w:r w:rsidR="000F6489" w:rsidRPr="00315F83">
        <w:rPr>
          <w:rFonts w:eastAsiaTheme="minorEastAsia"/>
          <w:szCs w:val="20"/>
          <w:lang w:eastAsia="zh-CN"/>
        </w:rPr>
        <w:t xml:space="preserve">either </w:t>
      </w:r>
      <w:r w:rsidR="00AD5E3C" w:rsidRPr="00315F83">
        <w:rPr>
          <w:rFonts w:eastAsiaTheme="minorEastAsia"/>
          <w:szCs w:val="20"/>
          <w:lang w:eastAsia="zh-CN"/>
        </w:rPr>
        <w:t xml:space="preserve">not </w:t>
      </w:r>
      <w:r w:rsidR="000F6489" w:rsidRPr="00315F83">
        <w:rPr>
          <w:rFonts w:eastAsiaTheme="minorEastAsia"/>
          <w:szCs w:val="20"/>
          <w:lang w:eastAsia="zh-CN"/>
        </w:rPr>
        <w:t xml:space="preserve">large </w:t>
      </w:r>
      <w:r w:rsidR="00AD5E3C" w:rsidRPr="00315F83">
        <w:rPr>
          <w:rFonts w:eastAsiaTheme="minorEastAsia"/>
          <w:szCs w:val="20"/>
          <w:lang w:eastAsia="zh-CN"/>
        </w:rPr>
        <w:t>enough to catch up with the channel variatio</w:t>
      </w:r>
      <w:r w:rsidR="000F6489" w:rsidRPr="00315F83">
        <w:rPr>
          <w:rFonts w:eastAsiaTheme="minorEastAsia"/>
          <w:szCs w:val="20"/>
          <w:lang w:eastAsia="zh-CN"/>
        </w:rPr>
        <w:t xml:space="preserve">ns or too large to achieve </w:t>
      </w:r>
      <w:r w:rsidR="0018047C" w:rsidRPr="00315F83">
        <w:rPr>
          <w:rFonts w:eastAsiaTheme="minorEastAsia"/>
          <w:szCs w:val="20"/>
          <w:lang w:eastAsia="zh-CN"/>
        </w:rPr>
        <w:t>conservative</w:t>
      </w:r>
      <w:r w:rsidR="00AD5E3C" w:rsidRPr="00315F83">
        <w:rPr>
          <w:rFonts w:eastAsiaTheme="minorEastAsia"/>
          <w:szCs w:val="20"/>
          <w:lang w:eastAsia="zh-CN"/>
        </w:rPr>
        <w:t xml:space="preserve"> scheduling</w:t>
      </w:r>
      <w:r w:rsidR="00CC2B56" w:rsidRPr="00315F83">
        <w:rPr>
          <w:rFonts w:eastAsiaTheme="minorEastAsia"/>
          <w:szCs w:val="20"/>
          <w:lang w:eastAsia="zh-CN"/>
        </w:rPr>
        <w:t xml:space="preserve">. With </w:t>
      </w:r>
      <w:r w:rsidR="00430E57" w:rsidRPr="00315F83">
        <w:rPr>
          <w:rFonts w:eastAsiaTheme="minorEastAsia"/>
          <w:szCs w:val="20"/>
          <w:lang w:eastAsia="zh-CN"/>
        </w:rPr>
        <w:t>UE</w:t>
      </w:r>
      <w:r w:rsidR="00CC2B56" w:rsidRPr="00315F83">
        <w:rPr>
          <w:rFonts w:eastAsiaTheme="minorEastAsia"/>
          <w:szCs w:val="20"/>
          <w:lang w:eastAsia="zh-CN"/>
        </w:rPr>
        <w:t xml:space="preserve"> reported </w:t>
      </w:r>
      <w:r w:rsidR="00304BFC" w:rsidRPr="00315F83">
        <w:rPr>
          <w:rFonts w:eastAsiaTheme="minorEastAsia"/>
          <w:szCs w:val="20"/>
          <w:lang w:eastAsia="zh-CN"/>
        </w:rPr>
        <w:t>delta-MCS</w:t>
      </w:r>
      <w:r w:rsidR="00304BFC" w:rsidRPr="00315F83" w:rsidDel="00304BFC">
        <w:rPr>
          <w:rFonts w:eastAsiaTheme="minorEastAsia"/>
          <w:szCs w:val="20"/>
          <w:lang w:eastAsia="zh-CN"/>
        </w:rPr>
        <w:t xml:space="preserve"> </w:t>
      </w:r>
      <w:r w:rsidR="00CC2B56" w:rsidRPr="00315F83">
        <w:rPr>
          <w:rFonts w:eastAsiaTheme="minorEastAsia"/>
          <w:szCs w:val="20"/>
          <w:lang w:eastAsia="zh-CN"/>
        </w:rPr>
        <w:t xml:space="preserve">, gNB can get more information of the current channel status and then adapt </w:t>
      </w:r>
      <w:r w:rsidR="000F6489" w:rsidRPr="00315F83">
        <w:rPr>
          <w:rFonts w:eastAsiaTheme="minorEastAsia"/>
          <w:szCs w:val="20"/>
          <w:lang w:eastAsia="zh-CN"/>
        </w:rPr>
        <w:t xml:space="preserve">to </w:t>
      </w:r>
      <w:r w:rsidR="000960DA" w:rsidRPr="00315F83">
        <w:rPr>
          <w:rFonts w:eastAsiaTheme="minorEastAsia"/>
          <w:szCs w:val="20"/>
          <w:lang w:eastAsia="zh-CN"/>
        </w:rPr>
        <w:t xml:space="preserve">suitable </w:t>
      </w:r>
      <w:r w:rsidR="004466EF" w:rsidRPr="00315F83">
        <w:rPr>
          <w:rFonts w:eastAsiaTheme="minorEastAsia"/>
          <w:szCs w:val="20"/>
          <w:lang w:eastAsia="zh-CN"/>
        </w:rPr>
        <w:t>MCS for retransmission</w:t>
      </w:r>
      <w:r w:rsidR="0060346B" w:rsidRPr="00315F83">
        <w:rPr>
          <w:rFonts w:eastAsiaTheme="minorEastAsia"/>
          <w:szCs w:val="20"/>
          <w:lang w:eastAsia="zh-CN"/>
        </w:rPr>
        <w:t xml:space="preserve"> with consideration of combining gain.</w:t>
      </w:r>
      <w:r w:rsidR="001E7029" w:rsidRPr="00315F83">
        <w:rPr>
          <w:rFonts w:eastAsiaTheme="minorEastAsia"/>
          <w:szCs w:val="20"/>
          <w:lang w:eastAsia="zh-CN"/>
        </w:rPr>
        <w:t xml:space="preserve"> Some companies may argue that gNB can </w:t>
      </w:r>
      <w:r w:rsidR="001D2636" w:rsidRPr="00315F83">
        <w:rPr>
          <w:rFonts w:eastAsiaTheme="minorEastAsia"/>
          <w:szCs w:val="20"/>
          <w:lang w:eastAsia="zh-CN"/>
        </w:rPr>
        <w:t>schedule the retransmissions or next packet on other PRB</w:t>
      </w:r>
      <w:r w:rsidR="000F6489" w:rsidRPr="00315F83">
        <w:rPr>
          <w:rFonts w:eastAsiaTheme="minorEastAsia"/>
          <w:szCs w:val="20"/>
          <w:lang w:eastAsia="zh-CN"/>
        </w:rPr>
        <w:t xml:space="preserve"> resource</w:t>
      </w:r>
      <w:r w:rsidR="001D2636" w:rsidRPr="00315F83">
        <w:rPr>
          <w:rFonts w:eastAsiaTheme="minorEastAsia"/>
          <w:szCs w:val="20"/>
          <w:lang w:eastAsia="zh-CN"/>
        </w:rPr>
        <w:t>s with better CQI</w:t>
      </w:r>
      <w:r w:rsidR="00B14FFD" w:rsidRPr="00315F83">
        <w:rPr>
          <w:rFonts w:eastAsiaTheme="minorEastAsia"/>
          <w:szCs w:val="20"/>
          <w:lang w:eastAsia="zh-CN"/>
        </w:rPr>
        <w:t>.</w:t>
      </w:r>
      <w:r w:rsidR="001D2636" w:rsidRPr="00315F83">
        <w:rPr>
          <w:rFonts w:eastAsiaTheme="minorEastAsia"/>
          <w:szCs w:val="20"/>
          <w:lang w:eastAsia="zh-CN"/>
        </w:rPr>
        <w:t xml:space="preserve"> </w:t>
      </w:r>
      <w:r w:rsidR="00B14FFD" w:rsidRPr="00315F83">
        <w:rPr>
          <w:rFonts w:eastAsiaTheme="minorEastAsia"/>
          <w:szCs w:val="20"/>
          <w:lang w:eastAsia="zh-CN"/>
        </w:rPr>
        <w:t>H</w:t>
      </w:r>
      <w:r w:rsidR="001D2636" w:rsidRPr="00315F83">
        <w:rPr>
          <w:rFonts w:eastAsiaTheme="minorEastAsia"/>
          <w:szCs w:val="20"/>
          <w:lang w:eastAsia="zh-CN"/>
        </w:rPr>
        <w:t xml:space="preserve">owever, </w:t>
      </w:r>
      <w:r w:rsidR="000F6489" w:rsidRPr="00315F83">
        <w:rPr>
          <w:rFonts w:eastAsiaTheme="minorEastAsia"/>
          <w:szCs w:val="20"/>
          <w:lang w:eastAsia="zh-CN"/>
        </w:rPr>
        <w:t>with</w:t>
      </w:r>
      <w:r w:rsidR="001D2636" w:rsidRPr="00315F83">
        <w:rPr>
          <w:rFonts w:eastAsiaTheme="minorEastAsia"/>
          <w:szCs w:val="20"/>
          <w:lang w:eastAsia="zh-CN"/>
        </w:rPr>
        <w:t xml:space="preserve"> tight latency budget of URLLC traffic, gNB</w:t>
      </w:r>
      <w:r w:rsidR="000F6489" w:rsidRPr="00315F83">
        <w:rPr>
          <w:rFonts w:eastAsiaTheme="minorEastAsia"/>
          <w:szCs w:val="20"/>
          <w:lang w:eastAsia="zh-CN"/>
        </w:rPr>
        <w:t xml:space="preserve"> might</w:t>
      </w:r>
      <w:r w:rsidR="00B14FFD" w:rsidRPr="00315F83">
        <w:rPr>
          <w:rFonts w:eastAsiaTheme="minorEastAsia"/>
          <w:szCs w:val="20"/>
          <w:lang w:eastAsia="zh-CN"/>
        </w:rPr>
        <w:t xml:space="preserve"> not get updated CQI report </w:t>
      </w:r>
      <w:r w:rsidR="000F6489" w:rsidRPr="00315F83">
        <w:rPr>
          <w:rFonts w:eastAsiaTheme="minorEastAsia"/>
          <w:szCs w:val="20"/>
          <w:lang w:eastAsia="zh-CN"/>
        </w:rPr>
        <w:t xml:space="preserve">in most of cases, </w:t>
      </w:r>
      <w:r w:rsidR="00B14FFD" w:rsidRPr="00315F83">
        <w:rPr>
          <w:rFonts w:eastAsiaTheme="minorEastAsia"/>
          <w:szCs w:val="20"/>
          <w:lang w:eastAsia="zh-CN"/>
        </w:rPr>
        <w:t xml:space="preserve">since </w:t>
      </w:r>
      <w:r w:rsidR="00936D7A" w:rsidRPr="00315F83">
        <w:rPr>
          <w:rFonts w:eastAsiaTheme="minorEastAsia"/>
          <w:szCs w:val="20"/>
          <w:lang w:eastAsia="zh-CN"/>
        </w:rPr>
        <w:t xml:space="preserve">the computation time for A-CSI is large </w:t>
      </w:r>
      <w:r w:rsidR="000F6489" w:rsidRPr="00315F83">
        <w:rPr>
          <w:rFonts w:eastAsiaTheme="minorEastAsia"/>
          <w:szCs w:val="20"/>
          <w:lang w:eastAsia="zh-CN"/>
        </w:rPr>
        <w:t xml:space="preserve">in </w:t>
      </w:r>
      <w:r w:rsidR="00936D7A" w:rsidRPr="00315F83">
        <w:rPr>
          <w:rFonts w:eastAsiaTheme="minorEastAsia"/>
          <w:szCs w:val="20"/>
          <w:lang w:eastAsia="zh-CN"/>
        </w:rPr>
        <w:t>relative to the URLLC latency</w:t>
      </w:r>
      <w:r w:rsidR="000F6489" w:rsidRPr="00315F83">
        <w:rPr>
          <w:rFonts w:eastAsiaTheme="minorEastAsia"/>
          <w:szCs w:val="20"/>
          <w:lang w:eastAsia="zh-CN"/>
        </w:rPr>
        <w:t xml:space="preserve"> and P-CSI/</w:t>
      </w:r>
      <w:r w:rsidR="00DA63A7" w:rsidRPr="00315F83">
        <w:rPr>
          <w:rFonts w:eastAsiaTheme="minorEastAsia"/>
          <w:szCs w:val="20"/>
          <w:lang w:eastAsia="zh-CN"/>
        </w:rPr>
        <w:t xml:space="preserve">SP-CSI </w:t>
      </w:r>
      <w:r w:rsidR="000F6489" w:rsidRPr="00315F83">
        <w:rPr>
          <w:rFonts w:eastAsiaTheme="minorEastAsia"/>
          <w:szCs w:val="20"/>
          <w:lang w:eastAsia="zh-CN"/>
        </w:rPr>
        <w:t xml:space="preserve">needs </w:t>
      </w:r>
      <w:r w:rsidR="00DA63A7" w:rsidRPr="00315F83">
        <w:rPr>
          <w:rFonts w:eastAsiaTheme="minorEastAsia"/>
          <w:szCs w:val="20"/>
          <w:lang w:eastAsia="zh-CN"/>
        </w:rPr>
        <w:t xml:space="preserve">very dense CSI-RS resource for measurement </w:t>
      </w:r>
      <w:r w:rsidR="00363E9D" w:rsidRPr="00315F83">
        <w:rPr>
          <w:rFonts w:eastAsiaTheme="minorEastAsia"/>
          <w:szCs w:val="20"/>
          <w:lang w:eastAsia="zh-CN"/>
        </w:rPr>
        <w:t xml:space="preserve">which </w:t>
      </w:r>
      <w:r w:rsidR="00FF68C4" w:rsidRPr="00315F83">
        <w:rPr>
          <w:rFonts w:eastAsiaTheme="minorEastAsia"/>
          <w:szCs w:val="20"/>
          <w:lang w:eastAsia="zh-CN"/>
        </w:rPr>
        <w:t>enlarges DL signaling overhead.</w:t>
      </w:r>
      <w:r w:rsidR="004D1998" w:rsidRPr="00315F83">
        <w:rPr>
          <w:rFonts w:eastAsiaTheme="minorEastAsia"/>
          <w:szCs w:val="20"/>
          <w:lang w:eastAsia="zh-CN"/>
        </w:rPr>
        <w:t xml:space="preserve"> In addition, </w:t>
      </w:r>
      <w:r w:rsidR="000E15A5" w:rsidRPr="00315F83">
        <w:rPr>
          <w:rFonts w:eastAsiaTheme="minorEastAsia"/>
          <w:szCs w:val="20"/>
          <w:lang w:eastAsia="zh-CN"/>
        </w:rPr>
        <w:t xml:space="preserve">for URLLC service with </w:t>
      </w:r>
      <w:r w:rsidR="00715783" w:rsidRPr="00315F83">
        <w:rPr>
          <w:rFonts w:eastAsiaTheme="minorEastAsia"/>
          <w:szCs w:val="20"/>
          <w:lang w:eastAsia="zh-CN"/>
        </w:rPr>
        <w:t xml:space="preserve">relatively </w:t>
      </w:r>
      <w:r w:rsidR="000E15A5" w:rsidRPr="00315F83">
        <w:rPr>
          <w:rFonts w:eastAsiaTheme="minorEastAsia"/>
          <w:szCs w:val="20"/>
          <w:lang w:eastAsia="zh-CN"/>
        </w:rPr>
        <w:t xml:space="preserve">relaxed latency </w:t>
      </w:r>
      <w:r w:rsidR="00EA3833" w:rsidRPr="00315F83">
        <w:rPr>
          <w:rFonts w:eastAsiaTheme="minorEastAsia"/>
          <w:szCs w:val="20"/>
          <w:lang w:eastAsia="zh-CN"/>
        </w:rPr>
        <w:t xml:space="preserve">budget which allows more than one transmission, </w:t>
      </w:r>
      <w:r w:rsidR="000E15A5" w:rsidRPr="00315F83">
        <w:rPr>
          <w:rFonts w:eastAsiaTheme="minorEastAsia"/>
          <w:szCs w:val="20"/>
          <w:lang w:eastAsia="zh-CN"/>
        </w:rPr>
        <w:t xml:space="preserve">a typical implementation method for </w:t>
      </w:r>
      <w:r w:rsidR="00EA3833" w:rsidRPr="00315F83">
        <w:rPr>
          <w:rFonts w:eastAsiaTheme="minorEastAsia"/>
          <w:szCs w:val="20"/>
          <w:lang w:eastAsia="zh-CN"/>
        </w:rPr>
        <w:t>gNB is to use relatively aggressive MCS fo</w:t>
      </w:r>
      <w:r w:rsidR="000F6489" w:rsidRPr="00315F83">
        <w:rPr>
          <w:rFonts w:eastAsiaTheme="minorEastAsia"/>
          <w:szCs w:val="20"/>
          <w:lang w:eastAsia="zh-CN"/>
        </w:rPr>
        <w:t>r the initial transmission, e.g., with target BLER equal to</w:t>
      </w:r>
      <w:r w:rsidR="008028C9" w:rsidRPr="00315F83">
        <w:rPr>
          <w:rFonts w:eastAsiaTheme="minorEastAsia"/>
          <w:szCs w:val="20"/>
          <w:lang w:eastAsia="zh-CN"/>
        </w:rPr>
        <w:t xml:space="preserve"> 1e-1, and certain</w:t>
      </w:r>
      <w:r w:rsidR="00EA3833" w:rsidRPr="00315F83">
        <w:rPr>
          <w:rFonts w:eastAsiaTheme="minorEastAsia"/>
          <w:szCs w:val="20"/>
          <w:lang w:eastAsia="zh-CN"/>
        </w:rPr>
        <w:t xml:space="preserve"> conservative MCS for retransmissions</w:t>
      </w:r>
      <w:r w:rsidR="000F6489" w:rsidRPr="00315F83">
        <w:rPr>
          <w:rFonts w:eastAsiaTheme="minorEastAsia"/>
          <w:szCs w:val="20"/>
          <w:lang w:eastAsia="zh-CN"/>
        </w:rPr>
        <w:t>, e.g</w:t>
      </w:r>
      <w:r w:rsidR="00D52DEF" w:rsidRPr="00315F83">
        <w:rPr>
          <w:rFonts w:eastAsiaTheme="minorEastAsia"/>
          <w:szCs w:val="20"/>
          <w:lang w:eastAsia="zh-CN"/>
        </w:rPr>
        <w:t xml:space="preserve">. </w:t>
      </w:r>
      <w:r w:rsidR="000F6489" w:rsidRPr="00315F83">
        <w:rPr>
          <w:rFonts w:eastAsiaTheme="minorEastAsia"/>
          <w:szCs w:val="20"/>
          <w:lang w:eastAsia="zh-CN"/>
        </w:rPr>
        <w:t xml:space="preserve">with target BLER of </w:t>
      </w:r>
      <w:r w:rsidR="00D52DEF" w:rsidRPr="00315F83">
        <w:rPr>
          <w:rFonts w:eastAsiaTheme="minorEastAsia"/>
          <w:szCs w:val="20"/>
          <w:lang w:eastAsia="zh-CN"/>
        </w:rPr>
        <w:t>1e-</w:t>
      </w:r>
      <w:r w:rsidR="006C4115" w:rsidRPr="00315F83">
        <w:rPr>
          <w:rFonts w:eastAsiaTheme="minorEastAsia"/>
          <w:szCs w:val="20"/>
          <w:lang w:eastAsia="zh-CN"/>
        </w:rPr>
        <w:t>5</w:t>
      </w:r>
      <w:r w:rsidR="00EA3833" w:rsidRPr="00315F83">
        <w:rPr>
          <w:rFonts w:eastAsiaTheme="minorEastAsia"/>
          <w:szCs w:val="20"/>
          <w:lang w:eastAsia="zh-CN"/>
        </w:rPr>
        <w:t xml:space="preserve">. In this case, </w:t>
      </w:r>
      <w:r w:rsidR="003752CB" w:rsidRPr="00315F83">
        <w:rPr>
          <w:rFonts w:eastAsiaTheme="minorEastAsia"/>
          <w:szCs w:val="20"/>
          <w:lang w:eastAsia="zh-CN"/>
        </w:rPr>
        <w:t xml:space="preserve">the reason of NACK </w:t>
      </w:r>
      <w:r w:rsidR="000F6489" w:rsidRPr="00315F83">
        <w:rPr>
          <w:rFonts w:eastAsiaTheme="minorEastAsia"/>
          <w:szCs w:val="20"/>
          <w:lang w:eastAsia="zh-CN"/>
        </w:rPr>
        <w:t xml:space="preserve">event </w:t>
      </w:r>
      <w:r w:rsidR="00EA3833" w:rsidRPr="00315F83">
        <w:rPr>
          <w:rFonts w:eastAsiaTheme="minorEastAsia"/>
          <w:szCs w:val="20"/>
          <w:lang w:eastAsia="zh-CN"/>
        </w:rPr>
        <w:t xml:space="preserve">is </w:t>
      </w:r>
      <w:r w:rsidR="000F6489" w:rsidRPr="00315F83">
        <w:rPr>
          <w:rFonts w:eastAsiaTheme="minorEastAsia"/>
          <w:szCs w:val="20"/>
          <w:lang w:eastAsia="zh-CN"/>
        </w:rPr>
        <w:t xml:space="preserve">due to </w:t>
      </w:r>
      <w:r w:rsidR="003752CB" w:rsidRPr="00315F83">
        <w:rPr>
          <w:rFonts w:eastAsiaTheme="minorEastAsia"/>
          <w:szCs w:val="20"/>
          <w:lang w:eastAsia="zh-CN"/>
        </w:rPr>
        <w:t>aggressive MCS selection, instead of bad ch</w:t>
      </w:r>
      <w:r w:rsidR="000F6489" w:rsidRPr="00315F83">
        <w:rPr>
          <w:rFonts w:eastAsiaTheme="minorEastAsia"/>
          <w:szCs w:val="20"/>
          <w:lang w:eastAsia="zh-CN"/>
        </w:rPr>
        <w:t>annel and/or interference condition</w:t>
      </w:r>
      <w:r w:rsidR="00EA3833" w:rsidRPr="00315F83">
        <w:rPr>
          <w:rFonts w:eastAsiaTheme="minorEastAsia"/>
          <w:szCs w:val="20"/>
          <w:lang w:eastAsia="zh-CN"/>
        </w:rPr>
        <w:t xml:space="preserve">. </w:t>
      </w:r>
      <w:r w:rsidR="00416A14" w:rsidRPr="00315F83">
        <w:rPr>
          <w:rFonts w:eastAsiaTheme="minorEastAsia"/>
          <w:szCs w:val="20"/>
          <w:lang w:eastAsia="zh-CN"/>
        </w:rPr>
        <w:t xml:space="preserve">It does not make sense then to seek different PRB resources for the </w:t>
      </w:r>
      <w:r w:rsidR="008028C9" w:rsidRPr="00315F83">
        <w:rPr>
          <w:rFonts w:eastAsiaTheme="minorEastAsia"/>
          <w:szCs w:val="20"/>
          <w:lang w:eastAsia="zh-CN"/>
        </w:rPr>
        <w:t xml:space="preserve">packet </w:t>
      </w:r>
      <w:r w:rsidR="00416A14" w:rsidRPr="00315F83">
        <w:rPr>
          <w:rFonts w:eastAsiaTheme="minorEastAsia"/>
          <w:szCs w:val="20"/>
          <w:lang w:eastAsia="zh-CN"/>
        </w:rPr>
        <w:t xml:space="preserve">retransmission. </w:t>
      </w:r>
    </w:p>
    <w:p w:rsidR="00207D9F" w:rsidRPr="00315F83" w:rsidRDefault="003F33A7" w:rsidP="00207D9F">
      <w:pPr>
        <w:pStyle w:val="a1"/>
        <w:spacing w:line="264" w:lineRule="auto"/>
        <w:rPr>
          <w:rFonts w:eastAsiaTheme="minorEastAsia"/>
          <w:szCs w:val="20"/>
          <w:lang w:eastAsia="zh-CN"/>
        </w:rPr>
      </w:pPr>
      <w:r w:rsidRPr="00315F83">
        <w:rPr>
          <w:rFonts w:eastAsiaTheme="minorEastAsia"/>
          <w:szCs w:val="20"/>
          <w:lang w:eastAsia="zh-CN"/>
        </w:rPr>
        <w:t>A s</w:t>
      </w:r>
      <w:r w:rsidR="00207D9F" w:rsidRPr="00315F83">
        <w:rPr>
          <w:rFonts w:eastAsiaTheme="minorEastAsia"/>
          <w:szCs w:val="20"/>
          <w:lang w:eastAsia="zh-CN"/>
        </w:rPr>
        <w:t xml:space="preserve">imulation </w:t>
      </w:r>
      <w:r w:rsidRPr="00315F83">
        <w:rPr>
          <w:rFonts w:eastAsiaTheme="minorEastAsia"/>
          <w:szCs w:val="20"/>
          <w:lang w:eastAsia="zh-CN"/>
        </w:rPr>
        <w:t>is performed with results shown</w:t>
      </w:r>
      <w:r w:rsidR="00207D9F" w:rsidRPr="00315F83">
        <w:rPr>
          <w:rFonts w:eastAsiaTheme="minorEastAsia"/>
          <w:szCs w:val="20"/>
          <w:lang w:eastAsia="zh-CN"/>
        </w:rPr>
        <w:t xml:space="preserve"> in Figure 1. </w:t>
      </w:r>
      <w:r w:rsidRPr="00315F83">
        <w:rPr>
          <w:rFonts w:eastAsiaTheme="minorEastAsia"/>
          <w:szCs w:val="20"/>
          <w:lang w:eastAsia="zh-CN"/>
        </w:rPr>
        <w:t>In simulation, t</w:t>
      </w:r>
      <w:r w:rsidR="00207D9F" w:rsidRPr="00315F83">
        <w:rPr>
          <w:rFonts w:eastAsiaTheme="minorEastAsia"/>
          <w:szCs w:val="20"/>
          <w:lang w:eastAsia="zh-CN"/>
        </w:rPr>
        <w:t>he baseline scheme is legacy OLLA with wideband</w:t>
      </w:r>
      <w:r w:rsidRPr="00315F83">
        <w:rPr>
          <w:rFonts w:eastAsiaTheme="minorEastAsia"/>
          <w:szCs w:val="20"/>
          <w:lang w:eastAsia="zh-CN"/>
        </w:rPr>
        <w:t xml:space="preserve"> CSI report in 40ms periodicity; i</w:t>
      </w:r>
      <w:r w:rsidR="00207D9F" w:rsidRPr="00315F83">
        <w:rPr>
          <w:rFonts w:eastAsiaTheme="minorEastAsia"/>
          <w:szCs w:val="20"/>
          <w:lang w:eastAsia="zh-CN"/>
        </w:rPr>
        <w:t>n the enhanced scheme, UE</w:t>
      </w:r>
      <w:r w:rsidR="00C33F2F">
        <w:rPr>
          <w:rFonts w:eastAsiaTheme="minorEastAsia"/>
          <w:szCs w:val="20"/>
          <w:lang w:eastAsia="zh-CN"/>
        </w:rPr>
        <w:t xml:space="preserve"> reports delta-MCS based on the soft information from</w:t>
      </w:r>
      <w:r w:rsidR="003F1820">
        <w:rPr>
          <w:rFonts w:eastAsiaTheme="minorEastAsia"/>
          <w:szCs w:val="20"/>
          <w:lang w:eastAsia="zh-CN"/>
        </w:rPr>
        <w:t xml:space="preserve"> </w:t>
      </w:r>
      <w:r w:rsidR="00C33F2F">
        <w:rPr>
          <w:rFonts w:eastAsiaTheme="minorEastAsia"/>
          <w:szCs w:val="20"/>
          <w:lang w:eastAsia="zh-CN"/>
        </w:rPr>
        <w:t xml:space="preserve">the </w:t>
      </w:r>
      <w:r w:rsidR="00207D9F" w:rsidRPr="00315F83">
        <w:rPr>
          <w:rFonts w:eastAsiaTheme="minorEastAsia"/>
          <w:szCs w:val="20"/>
          <w:lang w:eastAsia="zh-CN"/>
        </w:rPr>
        <w:t>current PDSCH</w:t>
      </w:r>
      <w:r w:rsidR="00C33F2F">
        <w:rPr>
          <w:rFonts w:eastAsiaTheme="minorEastAsia"/>
          <w:szCs w:val="20"/>
          <w:lang w:eastAsia="zh-CN"/>
        </w:rPr>
        <w:t xml:space="preserve"> decoding </w:t>
      </w:r>
      <w:r w:rsidR="00207D9F" w:rsidRPr="00315F83">
        <w:rPr>
          <w:rFonts w:eastAsiaTheme="minorEastAsia"/>
          <w:szCs w:val="20"/>
          <w:lang w:eastAsia="zh-CN"/>
        </w:rPr>
        <w:t xml:space="preserve">and gNB selects MCS for the next transmission </w:t>
      </w:r>
      <w:r w:rsidR="00497BA4" w:rsidRPr="00315F83">
        <w:rPr>
          <w:rFonts w:eastAsiaTheme="minorEastAsia"/>
          <w:szCs w:val="20"/>
          <w:lang w:eastAsia="zh-CN"/>
        </w:rPr>
        <w:t>by taking into account</w:t>
      </w:r>
      <w:r w:rsidR="00207D9F" w:rsidRPr="00315F83">
        <w:rPr>
          <w:rFonts w:eastAsiaTheme="minorEastAsia"/>
          <w:szCs w:val="20"/>
          <w:lang w:eastAsia="zh-CN"/>
        </w:rPr>
        <w:t xml:space="preserve"> the reported delta-MCS. The simulation uses outer loop target rate of 1%; other assumptions and parameters can be found in appendix. Around -3dB interference is added for packets #95~105, #135~145, #175~#185 (packets </w:t>
      </w:r>
      <w:r w:rsidR="00541C17" w:rsidRPr="00315F83">
        <w:rPr>
          <w:rFonts w:eastAsiaTheme="minorEastAsia"/>
          <w:szCs w:val="20"/>
          <w:lang w:eastAsia="zh-CN"/>
        </w:rPr>
        <w:t xml:space="preserve">follows the same slot indices </w:t>
      </w:r>
      <w:r w:rsidR="00207D9F" w:rsidRPr="00315F83">
        <w:rPr>
          <w:rFonts w:eastAsiaTheme="minorEastAsia"/>
          <w:szCs w:val="20"/>
          <w:lang w:eastAsia="zh-CN"/>
        </w:rPr>
        <w:t>shown in Figure 1) in order to explore the impact of sporadic interference. The results show that the baseline scheme needs to wait for the disappearance of interference or many OLLA adjustments to return to target BLER performance while the enhanced scheme can go back to normal over very few packets. Therefore, the proposed scheme provides better</w:t>
      </w:r>
      <w:r w:rsidR="00207D9F" w:rsidRPr="00315F83">
        <w:t xml:space="preserve"> </w:t>
      </w:r>
      <w:r w:rsidR="00207D9F" w:rsidRPr="00315F83">
        <w:rPr>
          <w:rFonts w:eastAsiaTheme="minorEastAsia"/>
          <w:szCs w:val="20"/>
          <w:lang w:eastAsia="zh-CN"/>
        </w:rPr>
        <w:t xml:space="preserve">capability of </w:t>
      </w:r>
      <w:r w:rsidR="00541C17" w:rsidRPr="00315F83">
        <w:rPr>
          <w:rFonts w:eastAsiaTheme="minorEastAsia"/>
          <w:szCs w:val="20"/>
          <w:lang w:eastAsia="zh-CN"/>
        </w:rPr>
        <w:t>target BLER tracking</w:t>
      </w:r>
      <w:r w:rsidR="00207D9F" w:rsidRPr="00315F83">
        <w:rPr>
          <w:rFonts w:eastAsiaTheme="minorEastAsia"/>
          <w:szCs w:val="20"/>
          <w:lang w:eastAsia="zh-CN"/>
        </w:rPr>
        <w:t xml:space="preserve"> than the baseline scheme. It is worth to note that the converging capability is of significant importance for sporadic traffic, since in most of cases there may not </w:t>
      </w:r>
      <w:r w:rsidR="00541C17" w:rsidRPr="00315F83">
        <w:rPr>
          <w:rFonts w:eastAsiaTheme="minorEastAsia"/>
          <w:szCs w:val="20"/>
          <w:lang w:eastAsia="zh-CN"/>
        </w:rPr>
        <w:t xml:space="preserve">be </w:t>
      </w:r>
      <w:r w:rsidR="00207D9F" w:rsidRPr="00315F83">
        <w:rPr>
          <w:rFonts w:eastAsiaTheme="minorEastAsia"/>
          <w:szCs w:val="20"/>
          <w:lang w:eastAsia="zh-CN"/>
        </w:rPr>
        <w:t xml:space="preserve">enough packets being sacrificed to train </w:t>
      </w:r>
      <w:r w:rsidR="00541C17" w:rsidRPr="00315F83">
        <w:rPr>
          <w:rFonts w:eastAsiaTheme="minorEastAsia"/>
          <w:szCs w:val="20"/>
          <w:lang w:eastAsia="zh-CN"/>
        </w:rPr>
        <w:t>the control loop upon target BLER</w:t>
      </w:r>
      <w:r w:rsidR="00207D9F" w:rsidRPr="00315F83">
        <w:rPr>
          <w:rFonts w:eastAsiaTheme="minorEastAsia"/>
          <w:szCs w:val="20"/>
          <w:lang w:eastAsia="zh-CN"/>
        </w:rPr>
        <w:t xml:space="preserve">. </w:t>
      </w:r>
    </w:p>
    <w:p w:rsidR="007E253A" w:rsidRPr="00315F83" w:rsidRDefault="0095226F" w:rsidP="00541C17">
      <w:pPr>
        <w:pStyle w:val="af4"/>
        <w:spacing w:line="240" w:lineRule="auto"/>
        <w:ind w:left="360"/>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1680210</wp:posOffset>
                </wp:positionH>
                <wp:positionV relativeFrom="paragraph">
                  <wp:posOffset>829310</wp:posOffset>
                </wp:positionV>
                <wp:extent cx="29845" cy="629920"/>
                <wp:effectExtent l="27940" t="8890" r="56515" b="1841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629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7D1D00" id="_x0000_t32" coordsize="21600,21600" o:spt="32" o:oned="t" path="m,l21600,21600e" filled="f">
                <v:path arrowok="t" fillok="f" o:connecttype="none"/>
                <o:lock v:ext="edit" shapetype="t"/>
              </v:shapetype>
              <v:shape id="AutoShape 9" o:spid="_x0000_s1026" type="#_x0000_t32" style="position:absolute;left:0;text-align:left;margin-left:132.3pt;margin-top:65.3pt;width:2.35pt;height:4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">
                <v:stroke endarrow="block"/>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1710055</wp:posOffset>
                </wp:positionH>
                <wp:positionV relativeFrom="paragraph">
                  <wp:posOffset>765175</wp:posOffset>
                </wp:positionV>
                <wp:extent cx="203835" cy="334010"/>
                <wp:effectExtent l="10160" t="11430" r="52705" b="4508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 cy="334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112DB" id="AutoShape 8" o:spid="_x0000_s1026" type="#_x0000_t32" style="position:absolute;left:0;text-align:left;margin-left:134.65pt;margin-top:60.25pt;width:16.05pt;height:2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">
                <v:stroke endarrow="block"/>
              </v:shape>
            </w:pict>
          </mc:Fallback>
        </mc:AlternateContent>
      </w:r>
      <w:r w:rsidR="007E253A" w:rsidRPr="00315F83">
        <w:rPr>
          <w:rFonts w:ascii="Times New Roman" w:hAnsi="Times New Roman" w:cs="Times New Roman"/>
          <w:noProof/>
        </w:rPr>
        <w:drawing>
          <wp:inline distT="0" distB="0" distL="0" distR="0">
            <wp:extent cx="4857184" cy="2452033"/>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0026" cy="2503950"/>
                    </a:xfrm>
                    <a:prstGeom prst="rect">
                      <a:avLst/>
                    </a:prstGeom>
                    <a:noFill/>
                    <a:ln>
                      <a:noFill/>
                    </a:ln>
                  </pic:spPr>
                </pic:pic>
              </a:graphicData>
            </a:graphic>
          </wp:inline>
        </w:drawing>
      </w:r>
    </w:p>
    <w:p w:rsidR="007E253A" w:rsidRPr="00315F83" w:rsidRDefault="007E253A" w:rsidP="009B2020">
      <w:pPr>
        <w:pStyle w:val="a1"/>
        <w:spacing w:line="264" w:lineRule="auto"/>
        <w:ind w:left="360"/>
        <w:jc w:val="center"/>
        <w:rPr>
          <w:rFonts w:eastAsiaTheme="minorEastAsia"/>
          <w:szCs w:val="20"/>
          <w:lang w:eastAsia="zh-CN"/>
        </w:rPr>
      </w:pPr>
      <w:r w:rsidRPr="00315F83">
        <w:rPr>
          <w:rFonts w:eastAsiaTheme="minorEastAsia"/>
          <w:szCs w:val="20"/>
          <w:lang w:eastAsia="zh-CN"/>
        </w:rPr>
        <w:t>Figure 1: Convergence performance of reported MCS</w:t>
      </w:r>
    </w:p>
    <w:p w:rsidR="00534078" w:rsidRPr="00315F83" w:rsidRDefault="00534078" w:rsidP="00137727">
      <w:pPr>
        <w:pStyle w:val="a1"/>
        <w:spacing w:line="264" w:lineRule="auto"/>
        <w:rPr>
          <w:rFonts w:eastAsiaTheme="minorEastAsia"/>
          <w:szCs w:val="20"/>
          <w:lang w:eastAsia="zh-CN"/>
        </w:rPr>
      </w:pPr>
      <w:r w:rsidRPr="00315F83">
        <w:rPr>
          <w:rFonts w:eastAsiaTheme="minorEastAsia"/>
          <w:szCs w:val="20"/>
          <w:lang w:eastAsia="zh-CN"/>
        </w:rPr>
        <w:t>Based on the analysis above,</w:t>
      </w:r>
      <w:r w:rsidR="00C22BFD" w:rsidRPr="00315F83">
        <w:rPr>
          <w:rFonts w:eastAsiaTheme="minorEastAsia"/>
          <w:szCs w:val="20"/>
          <w:lang w:eastAsia="zh-CN"/>
        </w:rPr>
        <w:t xml:space="preserve"> </w:t>
      </w:r>
      <w:r w:rsidR="00CD5649" w:rsidRPr="00315F83">
        <w:rPr>
          <w:rFonts w:eastAsiaTheme="minorEastAsia"/>
          <w:szCs w:val="20"/>
          <w:lang w:eastAsia="zh-CN"/>
        </w:rPr>
        <w:t>reporting</w:t>
      </w:r>
      <w:r w:rsidR="00C22BFD" w:rsidRPr="00315F83">
        <w:rPr>
          <w:rFonts w:eastAsiaTheme="minorEastAsia"/>
          <w:szCs w:val="20"/>
          <w:lang w:eastAsia="zh-CN"/>
        </w:rPr>
        <w:t xml:space="preserve"> of delta-MCS</w:t>
      </w:r>
      <w:r w:rsidR="00CD5649" w:rsidRPr="00315F83">
        <w:rPr>
          <w:rFonts w:eastAsiaTheme="minorEastAsia"/>
          <w:szCs w:val="20"/>
          <w:lang w:eastAsia="zh-CN"/>
        </w:rPr>
        <w:t xml:space="preserve"> can </w:t>
      </w:r>
      <w:r w:rsidR="00C32D50" w:rsidRPr="00315F83">
        <w:rPr>
          <w:rFonts w:eastAsiaTheme="minorEastAsia"/>
          <w:szCs w:val="20"/>
          <w:lang w:eastAsia="zh-CN"/>
        </w:rPr>
        <w:t>improve</w:t>
      </w:r>
      <w:r w:rsidR="009071B6" w:rsidRPr="00315F83">
        <w:rPr>
          <w:rFonts w:eastAsiaTheme="minorEastAsia"/>
          <w:szCs w:val="20"/>
          <w:lang w:eastAsia="zh-CN"/>
        </w:rPr>
        <w:t xml:space="preserve"> </w:t>
      </w:r>
      <w:r w:rsidR="005802D5" w:rsidRPr="00315F83">
        <w:rPr>
          <w:rFonts w:eastAsiaTheme="minorEastAsia"/>
          <w:szCs w:val="20"/>
          <w:lang w:eastAsia="zh-CN"/>
        </w:rPr>
        <w:t xml:space="preserve">convergence </w:t>
      </w:r>
      <w:r w:rsidR="009071B6" w:rsidRPr="00315F83">
        <w:rPr>
          <w:rFonts w:eastAsiaTheme="minorEastAsia"/>
          <w:szCs w:val="20"/>
          <w:lang w:eastAsia="zh-CN"/>
        </w:rPr>
        <w:t xml:space="preserve">performance </w:t>
      </w:r>
      <w:r w:rsidR="009575C4" w:rsidRPr="00315F83">
        <w:rPr>
          <w:rFonts w:eastAsiaTheme="minorEastAsia"/>
          <w:szCs w:val="20"/>
          <w:lang w:eastAsia="zh-CN"/>
        </w:rPr>
        <w:t>with</w:t>
      </w:r>
      <w:r w:rsidR="00C32D50" w:rsidRPr="00315F83">
        <w:rPr>
          <w:rFonts w:eastAsiaTheme="minorEastAsia"/>
          <w:szCs w:val="20"/>
          <w:lang w:eastAsia="zh-CN"/>
        </w:rPr>
        <w:t>out consuming</w:t>
      </w:r>
      <w:r w:rsidR="009071B6" w:rsidRPr="00315F83">
        <w:rPr>
          <w:rFonts w:eastAsiaTheme="minorEastAsia"/>
          <w:szCs w:val="20"/>
          <w:lang w:eastAsia="zh-CN"/>
        </w:rPr>
        <w:t xml:space="preserve"> additional </w:t>
      </w:r>
      <w:r w:rsidR="00590AF5" w:rsidRPr="00315F83">
        <w:rPr>
          <w:rFonts w:eastAsiaTheme="minorEastAsia"/>
          <w:szCs w:val="20"/>
          <w:lang w:eastAsia="zh-CN"/>
        </w:rPr>
        <w:t>measurement resources</w:t>
      </w:r>
      <w:r w:rsidR="00A43391" w:rsidRPr="00315F83">
        <w:rPr>
          <w:rFonts w:eastAsiaTheme="minorEastAsia"/>
          <w:szCs w:val="20"/>
          <w:lang w:eastAsia="zh-CN"/>
        </w:rPr>
        <w:t xml:space="preserve">. Moreover, </w:t>
      </w:r>
      <w:r w:rsidR="00BC4F3E" w:rsidRPr="00315F83">
        <w:rPr>
          <w:rFonts w:eastAsiaTheme="minorEastAsia"/>
          <w:szCs w:val="20"/>
          <w:lang w:eastAsia="zh-CN"/>
        </w:rPr>
        <w:t>the reported delta</w:t>
      </w:r>
      <w:r w:rsidR="000928F3" w:rsidRPr="00315F83">
        <w:rPr>
          <w:rFonts w:eastAsiaTheme="minorEastAsia"/>
          <w:szCs w:val="20"/>
          <w:lang w:eastAsia="zh-CN"/>
        </w:rPr>
        <w:t>-</w:t>
      </w:r>
      <w:r w:rsidR="00BC4F3E" w:rsidRPr="00315F83">
        <w:rPr>
          <w:rFonts w:eastAsiaTheme="minorEastAsia"/>
          <w:szCs w:val="20"/>
          <w:lang w:eastAsia="zh-CN"/>
        </w:rPr>
        <w:t xml:space="preserve">MCS is obtained </w:t>
      </w:r>
      <w:r w:rsidR="00541C17" w:rsidRPr="00315F83">
        <w:rPr>
          <w:rFonts w:eastAsiaTheme="minorEastAsia"/>
          <w:szCs w:val="20"/>
          <w:lang w:eastAsia="zh-CN"/>
        </w:rPr>
        <w:t>from</w:t>
      </w:r>
      <w:r w:rsidR="00BC4F3E" w:rsidRPr="00315F83">
        <w:rPr>
          <w:rFonts w:eastAsiaTheme="minorEastAsia"/>
          <w:szCs w:val="20"/>
          <w:lang w:eastAsia="zh-CN"/>
        </w:rPr>
        <w:t xml:space="preserve"> PDSCH decoding, hence no extra computation and latency is required. Therefore, </w:t>
      </w:r>
      <w:r w:rsidR="00EE3DCF" w:rsidRPr="00315F83">
        <w:rPr>
          <w:rFonts w:eastAsiaTheme="minorEastAsia"/>
          <w:szCs w:val="20"/>
          <w:lang w:eastAsia="zh-CN"/>
        </w:rPr>
        <w:t>the report</w:t>
      </w:r>
      <w:r w:rsidR="00D8171C" w:rsidRPr="00315F83">
        <w:rPr>
          <w:rFonts w:eastAsiaTheme="minorEastAsia"/>
          <w:szCs w:val="20"/>
          <w:lang w:eastAsia="zh-CN"/>
        </w:rPr>
        <w:t>ing</w:t>
      </w:r>
      <w:r w:rsidR="00EE3DCF" w:rsidRPr="00315F83">
        <w:rPr>
          <w:rFonts w:eastAsiaTheme="minorEastAsia"/>
          <w:szCs w:val="20"/>
          <w:lang w:eastAsia="zh-CN"/>
        </w:rPr>
        <w:t xml:space="preserve"> of delta-MCS </w:t>
      </w:r>
      <w:r w:rsidR="00541C17" w:rsidRPr="00315F83">
        <w:rPr>
          <w:rFonts w:eastAsiaTheme="minorEastAsia"/>
          <w:szCs w:val="20"/>
          <w:lang w:eastAsia="zh-CN"/>
        </w:rPr>
        <w:t xml:space="preserve">is beneficial and </w:t>
      </w:r>
      <w:r w:rsidR="00EE3DCF" w:rsidRPr="00315F83">
        <w:rPr>
          <w:rFonts w:eastAsiaTheme="minorEastAsia"/>
          <w:szCs w:val="20"/>
          <w:lang w:eastAsia="zh-CN"/>
        </w:rPr>
        <w:t>should be supported in Rel-17</w:t>
      </w:r>
      <w:r w:rsidR="00173832" w:rsidRPr="00315F83">
        <w:rPr>
          <w:rFonts w:eastAsiaTheme="minorEastAsia"/>
          <w:szCs w:val="20"/>
          <w:lang w:eastAsia="zh-CN"/>
        </w:rPr>
        <w:t>.</w:t>
      </w:r>
    </w:p>
    <w:p w:rsidR="00A05112" w:rsidRPr="00315F83" w:rsidRDefault="00A05112" w:rsidP="00137727">
      <w:pPr>
        <w:pStyle w:val="a1"/>
        <w:spacing w:line="264" w:lineRule="auto"/>
        <w:rPr>
          <w:rFonts w:eastAsiaTheme="minorEastAsia"/>
          <w:b/>
          <w:i/>
          <w:szCs w:val="20"/>
          <w:lang w:eastAsia="zh-CN"/>
        </w:rPr>
      </w:pPr>
      <w:r w:rsidRPr="00315F83">
        <w:rPr>
          <w:rFonts w:eastAsiaTheme="minorEastAsia"/>
          <w:b/>
          <w:i/>
          <w:szCs w:val="20"/>
          <w:lang w:eastAsia="zh-CN"/>
        </w:rPr>
        <w:t>Ob</w:t>
      </w:r>
      <w:r w:rsidR="00DE481B" w:rsidRPr="00315F83">
        <w:rPr>
          <w:rFonts w:eastAsiaTheme="minorEastAsia"/>
          <w:b/>
          <w:i/>
          <w:szCs w:val="20"/>
          <w:lang w:eastAsia="zh-CN"/>
        </w:rPr>
        <w:t xml:space="preserve">servation </w:t>
      </w:r>
      <w:r w:rsidR="00F170FD" w:rsidRPr="00315F83">
        <w:rPr>
          <w:rFonts w:eastAsiaTheme="minorEastAsia"/>
          <w:b/>
          <w:i/>
          <w:szCs w:val="20"/>
          <w:lang w:eastAsia="zh-CN"/>
        </w:rPr>
        <w:t>1</w:t>
      </w:r>
      <w:r w:rsidR="00DE481B" w:rsidRPr="00315F83">
        <w:rPr>
          <w:rFonts w:eastAsiaTheme="minorEastAsia"/>
          <w:b/>
          <w:i/>
          <w:szCs w:val="20"/>
          <w:lang w:eastAsia="zh-CN"/>
        </w:rPr>
        <w:t xml:space="preserve">: </w:t>
      </w:r>
      <w:r w:rsidR="00C32D50" w:rsidRPr="00315F83">
        <w:rPr>
          <w:rFonts w:eastAsiaTheme="minorEastAsia"/>
          <w:b/>
          <w:i/>
          <w:szCs w:val="20"/>
          <w:lang w:eastAsia="zh-CN"/>
        </w:rPr>
        <w:t>The</w:t>
      </w:r>
      <w:r w:rsidR="00D965CB" w:rsidRPr="00315F83">
        <w:rPr>
          <w:rFonts w:eastAsiaTheme="minorEastAsia"/>
          <w:b/>
          <w:i/>
          <w:szCs w:val="20"/>
          <w:lang w:eastAsia="zh-CN"/>
        </w:rPr>
        <w:t xml:space="preserve"> report</w:t>
      </w:r>
      <w:r w:rsidR="00D8171C" w:rsidRPr="00315F83">
        <w:rPr>
          <w:rFonts w:eastAsiaTheme="minorEastAsia"/>
          <w:b/>
          <w:i/>
          <w:szCs w:val="20"/>
          <w:lang w:eastAsia="zh-CN"/>
        </w:rPr>
        <w:t>ing</w:t>
      </w:r>
      <w:r w:rsidR="00D965CB" w:rsidRPr="00315F83">
        <w:rPr>
          <w:rFonts w:eastAsiaTheme="minorEastAsia"/>
          <w:b/>
          <w:i/>
          <w:szCs w:val="20"/>
          <w:lang w:eastAsia="zh-CN"/>
        </w:rPr>
        <w:t xml:space="preserve"> </w:t>
      </w:r>
      <w:r w:rsidR="00C32D50" w:rsidRPr="00315F83">
        <w:rPr>
          <w:rFonts w:eastAsiaTheme="minorEastAsia"/>
          <w:b/>
          <w:i/>
          <w:szCs w:val="20"/>
          <w:lang w:eastAsia="zh-CN"/>
        </w:rPr>
        <w:t xml:space="preserve">of </w:t>
      </w:r>
      <w:r w:rsidR="00D965CB" w:rsidRPr="00315F83">
        <w:rPr>
          <w:rFonts w:eastAsiaTheme="minorEastAsia"/>
          <w:b/>
          <w:i/>
          <w:szCs w:val="20"/>
          <w:lang w:eastAsia="zh-CN"/>
        </w:rPr>
        <w:t>delta</w:t>
      </w:r>
      <w:r w:rsidR="00D8171C" w:rsidRPr="00315F83">
        <w:rPr>
          <w:rFonts w:eastAsiaTheme="minorEastAsia"/>
          <w:b/>
          <w:i/>
          <w:szCs w:val="20"/>
          <w:lang w:eastAsia="zh-CN"/>
        </w:rPr>
        <w:t>-</w:t>
      </w:r>
      <w:r w:rsidR="00D965CB" w:rsidRPr="00315F83">
        <w:rPr>
          <w:rFonts w:eastAsiaTheme="minorEastAsia"/>
          <w:b/>
          <w:i/>
          <w:szCs w:val="20"/>
          <w:lang w:eastAsia="zh-CN"/>
        </w:rPr>
        <w:t>MCS</w:t>
      </w:r>
      <w:r w:rsidR="00C32D50" w:rsidRPr="00315F83">
        <w:rPr>
          <w:rFonts w:eastAsiaTheme="minorEastAsia"/>
          <w:b/>
          <w:i/>
          <w:szCs w:val="20"/>
          <w:lang w:eastAsia="zh-CN"/>
        </w:rPr>
        <w:t xml:space="preserve"> improves</w:t>
      </w:r>
      <w:r w:rsidR="00250483" w:rsidRPr="00315F83">
        <w:rPr>
          <w:rFonts w:eastAsiaTheme="minorEastAsia"/>
          <w:b/>
          <w:i/>
          <w:szCs w:val="20"/>
          <w:lang w:eastAsia="zh-CN"/>
        </w:rPr>
        <w:t xml:space="preserve"> </w:t>
      </w:r>
      <w:r w:rsidR="00C02516" w:rsidRPr="00315F83">
        <w:rPr>
          <w:rFonts w:eastAsiaTheme="minorEastAsia"/>
          <w:b/>
          <w:i/>
          <w:szCs w:val="20"/>
          <w:lang w:eastAsia="zh-CN"/>
        </w:rPr>
        <w:t xml:space="preserve">convergence </w:t>
      </w:r>
      <w:r w:rsidR="00250483" w:rsidRPr="00315F83">
        <w:rPr>
          <w:rFonts w:eastAsiaTheme="minorEastAsia"/>
          <w:b/>
          <w:i/>
          <w:szCs w:val="20"/>
          <w:lang w:eastAsia="zh-CN"/>
        </w:rPr>
        <w:t xml:space="preserve">performance </w:t>
      </w:r>
      <w:r w:rsidR="00C32D50" w:rsidRPr="00315F83">
        <w:rPr>
          <w:rFonts w:eastAsiaTheme="minorEastAsia"/>
          <w:b/>
          <w:i/>
          <w:szCs w:val="20"/>
          <w:lang w:eastAsia="zh-CN"/>
        </w:rPr>
        <w:t>with no</w:t>
      </w:r>
      <w:r w:rsidR="009554BC" w:rsidRPr="00315F83">
        <w:rPr>
          <w:rFonts w:eastAsiaTheme="minorEastAsia"/>
          <w:b/>
          <w:i/>
          <w:szCs w:val="20"/>
          <w:lang w:eastAsia="zh-CN"/>
        </w:rPr>
        <w:t xml:space="preserve"> additional </w:t>
      </w:r>
      <w:r w:rsidR="001E34F9" w:rsidRPr="00315F83">
        <w:rPr>
          <w:rFonts w:eastAsiaTheme="minorEastAsia"/>
          <w:b/>
          <w:i/>
          <w:szCs w:val="20"/>
          <w:lang w:eastAsia="zh-CN"/>
        </w:rPr>
        <w:t xml:space="preserve">overhead of </w:t>
      </w:r>
      <w:r w:rsidR="009554BC" w:rsidRPr="00315F83">
        <w:rPr>
          <w:rFonts w:eastAsiaTheme="minorEastAsia"/>
          <w:b/>
          <w:i/>
          <w:szCs w:val="20"/>
          <w:lang w:eastAsia="zh-CN"/>
        </w:rPr>
        <w:t xml:space="preserve">measurement resource and </w:t>
      </w:r>
      <w:r w:rsidR="001E34F9" w:rsidRPr="00315F83">
        <w:rPr>
          <w:rFonts w:eastAsiaTheme="minorEastAsia"/>
          <w:b/>
          <w:i/>
          <w:szCs w:val="20"/>
          <w:lang w:eastAsia="zh-CN"/>
        </w:rPr>
        <w:t xml:space="preserve">no increase of </w:t>
      </w:r>
      <w:r w:rsidR="009554BC" w:rsidRPr="00315F83">
        <w:rPr>
          <w:rFonts w:eastAsiaTheme="minorEastAsia"/>
          <w:b/>
          <w:i/>
          <w:szCs w:val="20"/>
          <w:lang w:eastAsia="zh-CN"/>
        </w:rPr>
        <w:t>computation time</w:t>
      </w:r>
      <w:r w:rsidR="00C32D50" w:rsidRPr="00315F83">
        <w:rPr>
          <w:rFonts w:eastAsiaTheme="minorEastAsia"/>
          <w:b/>
          <w:i/>
          <w:szCs w:val="20"/>
          <w:lang w:eastAsia="zh-CN"/>
        </w:rPr>
        <w:t xml:space="preserve"> budget</w:t>
      </w:r>
      <w:r w:rsidR="009554BC" w:rsidRPr="00315F83">
        <w:rPr>
          <w:rFonts w:eastAsiaTheme="minorEastAsia"/>
          <w:b/>
          <w:i/>
          <w:szCs w:val="20"/>
          <w:lang w:eastAsia="zh-CN"/>
        </w:rPr>
        <w:t>.</w:t>
      </w:r>
    </w:p>
    <w:p w:rsidR="00A05112" w:rsidRPr="00315F83" w:rsidRDefault="001D511F" w:rsidP="00137727">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5C367F" w:rsidRPr="00315F83">
        <w:rPr>
          <w:rFonts w:eastAsiaTheme="minorEastAsia"/>
          <w:b/>
          <w:i/>
          <w:szCs w:val="20"/>
          <w:lang w:eastAsia="zh-CN"/>
        </w:rPr>
        <w:t>1</w:t>
      </w:r>
      <w:r w:rsidRPr="00315F83">
        <w:rPr>
          <w:rFonts w:eastAsiaTheme="minorEastAsia"/>
          <w:b/>
          <w:i/>
          <w:szCs w:val="20"/>
          <w:lang w:eastAsia="zh-CN"/>
        </w:rPr>
        <w:t xml:space="preserve">: </w:t>
      </w:r>
      <w:r w:rsidR="00C32D50" w:rsidRPr="00315F83">
        <w:rPr>
          <w:rFonts w:eastAsiaTheme="minorEastAsia"/>
          <w:b/>
          <w:i/>
          <w:szCs w:val="20"/>
          <w:lang w:eastAsia="zh-CN"/>
        </w:rPr>
        <w:t>The</w:t>
      </w:r>
      <w:r w:rsidR="001552A1" w:rsidRPr="00315F83">
        <w:rPr>
          <w:rFonts w:eastAsiaTheme="minorEastAsia"/>
          <w:b/>
          <w:i/>
          <w:szCs w:val="20"/>
          <w:lang w:eastAsia="zh-CN"/>
        </w:rPr>
        <w:t xml:space="preserve"> report</w:t>
      </w:r>
      <w:r w:rsidR="00BC30A6" w:rsidRPr="00315F83">
        <w:rPr>
          <w:rFonts w:eastAsiaTheme="minorEastAsia"/>
          <w:b/>
          <w:i/>
          <w:szCs w:val="20"/>
          <w:lang w:eastAsia="zh-CN"/>
        </w:rPr>
        <w:t>ing</w:t>
      </w:r>
      <w:r w:rsidR="001552A1" w:rsidRPr="00315F83">
        <w:rPr>
          <w:rFonts w:eastAsiaTheme="minorEastAsia"/>
          <w:b/>
          <w:i/>
          <w:szCs w:val="20"/>
          <w:lang w:eastAsia="zh-CN"/>
        </w:rPr>
        <w:t xml:space="preserve"> </w:t>
      </w:r>
      <w:r w:rsidR="00C32D50" w:rsidRPr="00315F83">
        <w:rPr>
          <w:rFonts w:eastAsiaTheme="minorEastAsia"/>
          <w:b/>
          <w:i/>
          <w:szCs w:val="20"/>
          <w:lang w:eastAsia="zh-CN"/>
        </w:rPr>
        <w:t>of delta</w:t>
      </w:r>
      <w:r w:rsidR="00BC30A6" w:rsidRPr="00315F83">
        <w:rPr>
          <w:rFonts w:eastAsiaTheme="minorEastAsia"/>
          <w:b/>
          <w:i/>
          <w:szCs w:val="20"/>
          <w:lang w:eastAsia="zh-CN"/>
        </w:rPr>
        <w:t>-</w:t>
      </w:r>
      <w:r w:rsidR="00C32D50" w:rsidRPr="00315F83">
        <w:rPr>
          <w:rFonts w:eastAsiaTheme="minorEastAsia"/>
          <w:b/>
          <w:i/>
          <w:szCs w:val="20"/>
          <w:lang w:eastAsia="zh-CN"/>
        </w:rPr>
        <w:t>MCS</w:t>
      </w:r>
      <w:r w:rsidR="001552A1" w:rsidRPr="00315F83">
        <w:rPr>
          <w:rFonts w:eastAsiaTheme="minorEastAsia"/>
          <w:b/>
          <w:i/>
          <w:szCs w:val="20"/>
          <w:lang w:eastAsia="zh-CN"/>
        </w:rPr>
        <w:t xml:space="preserve"> is supported in Rel-17.</w:t>
      </w:r>
    </w:p>
    <w:p w:rsidR="00053C1C" w:rsidRPr="00315F83" w:rsidRDefault="00541C17" w:rsidP="003310B1">
      <w:pPr>
        <w:pStyle w:val="a1"/>
        <w:spacing w:line="264" w:lineRule="auto"/>
        <w:rPr>
          <w:rFonts w:eastAsia="宋体"/>
          <w:lang w:eastAsia="zh-CN"/>
        </w:rPr>
      </w:pPr>
      <w:r w:rsidRPr="00315F83">
        <w:rPr>
          <w:rFonts w:eastAsiaTheme="minorEastAsia"/>
          <w:szCs w:val="20"/>
          <w:lang w:eastAsia="zh-CN"/>
        </w:rPr>
        <w:lastRenderedPageBreak/>
        <w:t>Next</w:t>
      </w:r>
      <w:r w:rsidR="003310B1" w:rsidRPr="00315F83">
        <w:rPr>
          <w:rFonts w:eastAsiaTheme="minorEastAsia"/>
          <w:szCs w:val="20"/>
          <w:lang w:eastAsia="zh-CN"/>
        </w:rPr>
        <w:t xml:space="preserve">, </w:t>
      </w:r>
      <w:r w:rsidR="00053C1C" w:rsidRPr="00315F83">
        <w:rPr>
          <w:rFonts w:eastAsiaTheme="minorEastAsia"/>
          <w:szCs w:val="20"/>
          <w:lang w:eastAsia="zh-CN"/>
        </w:rPr>
        <w:t xml:space="preserve">we </w:t>
      </w:r>
      <w:r w:rsidR="00053C1C" w:rsidRPr="00315F83">
        <w:rPr>
          <w:rFonts w:eastAsia="宋体"/>
          <w:lang w:eastAsia="zh-CN"/>
        </w:rPr>
        <w:t xml:space="preserve">further elaborate our views on </w:t>
      </w:r>
      <w:r w:rsidR="002E4569" w:rsidRPr="00315F83">
        <w:rPr>
          <w:rFonts w:eastAsia="宋体"/>
          <w:lang w:eastAsia="zh-CN"/>
        </w:rPr>
        <w:t xml:space="preserve">detailed design for reporting of delta-MCS, including </w:t>
      </w:r>
      <w:r w:rsidR="00853DFD" w:rsidRPr="00315F83">
        <w:rPr>
          <w:rFonts w:eastAsia="宋体"/>
          <w:lang w:eastAsia="zh-CN"/>
        </w:rPr>
        <w:t>the reference MCS for delta-MCS reporting, the BLER target, the quantization of delta-MCS and the reporting resource for delta-MCS</w:t>
      </w:r>
      <w:r w:rsidR="0056182B" w:rsidRPr="00315F83">
        <w:rPr>
          <w:rFonts w:eastAsia="宋体"/>
          <w:lang w:eastAsia="zh-CN"/>
        </w:rPr>
        <w:t>.</w:t>
      </w:r>
    </w:p>
    <w:p w:rsidR="0056182B" w:rsidRPr="00315F83" w:rsidRDefault="0056182B" w:rsidP="003310B1">
      <w:pPr>
        <w:pStyle w:val="a1"/>
        <w:spacing w:line="264" w:lineRule="auto"/>
        <w:rPr>
          <w:rFonts w:eastAsiaTheme="minorEastAsia"/>
          <w:b/>
          <w:i/>
          <w:szCs w:val="20"/>
          <w:u w:val="single"/>
          <w:lang w:eastAsia="zh-CN"/>
        </w:rPr>
      </w:pPr>
      <w:r w:rsidRPr="00315F83">
        <w:rPr>
          <w:rFonts w:eastAsiaTheme="minorEastAsia"/>
          <w:b/>
          <w:i/>
          <w:szCs w:val="20"/>
          <w:u w:val="single"/>
          <w:lang w:eastAsia="zh-CN"/>
        </w:rPr>
        <w:t>The reference MCS for delta-</w:t>
      </w:r>
      <w:r w:rsidR="00CA5FA1" w:rsidRPr="00315F83">
        <w:rPr>
          <w:rFonts w:eastAsiaTheme="minorEastAsia"/>
          <w:b/>
          <w:i/>
          <w:szCs w:val="20"/>
          <w:u w:val="single"/>
          <w:lang w:eastAsia="zh-CN"/>
        </w:rPr>
        <w:t>MC</w:t>
      </w:r>
      <w:r w:rsidRPr="00315F83">
        <w:rPr>
          <w:rFonts w:eastAsiaTheme="minorEastAsia"/>
          <w:b/>
          <w:i/>
          <w:szCs w:val="20"/>
          <w:u w:val="single"/>
          <w:lang w:eastAsia="zh-CN"/>
        </w:rPr>
        <w:t>S reporting:</w:t>
      </w:r>
    </w:p>
    <w:p w:rsidR="003310B1" w:rsidRPr="00315F83" w:rsidRDefault="00522262" w:rsidP="003310B1">
      <w:pPr>
        <w:pStyle w:val="a1"/>
        <w:spacing w:line="264" w:lineRule="auto"/>
        <w:rPr>
          <w:rFonts w:eastAsiaTheme="minorEastAsia"/>
          <w:szCs w:val="20"/>
          <w:lang w:eastAsia="zh-CN"/>
        </w:rPr>
      </w:pPr>
      <w:r w:rsidRPr="00315F83">
        <w:rPr>
          <w:rFonts w:eastAsiaTheme="minorEastAsia"/>
          <w:szCs w:val="20"/>
          <w:lang w:eastAsia="zh-CN"/>
        </w:rPr>
        <w:t xml:space="preserve">The delta-MCS is defined </w:t>
      </w:r>
      <w:r w:rsidR="00C1192C" w:rsidRPr="00315F83">
        <w:rPr>
          <w:rFonts w:eastAsiaTheme="minorEastAsia"/>
          <w:szCs w:val="20"/>
          <w:lang w:eastAsia="zh-CN"/>
        </w:rPr>
        <w:t>as</w:t>
      </w:r>
      <w:r w:rsidRPr="00315F83">
        <w:rPr>
          <w:rFonts w:eastAsiaTheme="minorEastAsia"/>
          <w:szCs w:val="20"/>
          <w:lang w:eastAsia="zh-CN"/>
        </w:rPr>
        <w:t xml:space="preserve"> the difference between the target MCS and the reference MCS. The target MCS </w:t>
      </w:r>
      <w:r w:rsidR="00470ED5" w:rsidRPr="00315F83">
        <w:rPr>
          <w:rFonts w:eastAsiaTheme="minorEastAsia"/>
          <w:szCs w:val="20"/>
          <w:lang w:eastAsia="zh-CN"/>
        </w:rPr>
        <w:t xml:space="preserve">is the largest MCS index such that the estimated BLER for a TB received with this MCS index would be smaller than </w:t>
      </w:r>
      <w:r w:rsidR="000464FA" w:rsidRPr="00315F83">
        <w:rPr>
          <w:rFonts w:eastAsiaTheme="minorEastAsia"/>
          <w:szCs w:val="20"/>
          <w:lang w:eastAsia="zh-CN"/>
        </w:rPr>
        <w:t xml:space="preserve">or equal to a BLER target. For the definition of the “reference MCS”, </w:t>
      </w:r>
      <w:r w:rsidR="003310B1" w:rsidRPr="00315F83">
        <w:rPr>
          <w:rFonts w:eastAsiaTheme="minorEastAsia"/>
          <w:szCs w:val="20"/>
          <w:lang w:eastAsia="zh-CN"/>
        </w:rPr>
        <w:t>the following alternatives can be</w:t>
      </w:r>
      <w:r w:rsidR="000C5AE5" w:rsidRPr="00315F83">
        <w:rPr>
          <w:rFonts w:eastAsiaTheme="minorEastAsia"/>
          <w:szCs w:val="20"/>
          <w:lang w:eastAsia="zh-CN"/>
        </w:rPr>
        <w:t xml:space="preserve"> considered</w:t>
      </w:r>
      <w:r w:rsidR="003310B1" w:rsidRPr="00315F83">
        <w:rPr>
          <w:rFonts w:eastAsiaTheme="minorEastAsia"/>
          <w:szCs w:val="20"/>
          <w:lang w:eastAsia="zh-CN"/>
        </w:rPr>
        <w:t>:</w:t>
      </w:r>
    </w:p>
    <w:p w:rsidR="003310B1" w:rsidRPr="00315F83" w:rsidRDefault="003310B1" w:rsidP="003310B1">
      <w:pPr>
        <w:pStyle w:val="a1"/>
        <w:numPr>
          <w:ilvl w:val="0"/>
          <w:numId w:val="22"/>
        </w:numPr>
        <w:spacing w:line="264" w:lineRule="auto"/>
        <w:rPr>
          <w:rFonts w:eastAsiaTheme="minorEastAsia"/>
          <w:szCs w:val="20"/>
          <w:lang w:eastAsia="zh-CN"/>
        </w:rPr>
      </w:pPr>
      <w:r w:rsidRPr="00315F83">
        <w:rPr>
          <w:rFonts w:eastAsiaTheme="minorEastAsia"/>
          <w:szCs w:val="20"/>
          <w:lang w:eastAsia="zh-CN"/>
        </w:rPr>
        <w:t xml:space="preserve">Alt 1: the </w:t>
      </w:r>
      <w:r w:rsidR="00AA526B" w:rsidRPr="00315F83">
        <w:rPr>
          <w:rFonts w:eastAsiaTheme="minorEastAsia"/>
          <w:szCs w:val="20"/>
          <w:lang w:eastAsia="zh-CN"/>
        </w:rPr>
        <w:t xml:space="preserve">reference MCS is the MCS derived from </w:t>
      </w:r>
      <w:r w:rsidRPr="00315F83">
        <w:rPr>
          <w:rFonts w:eastAsiaTheme="minorEastAsia"/>
          <w:szCs w:val="20"/>
          <w:lang w:eastAsia="zh-CN"/>
        </w:rPr>
        <w:t>the previous delta-</w:t>
      </w:r>
      <w:r w:rsidR="00CF39FF" w:rsidRPr="00315F83">
        <w:rPr>
          <w:rFonts w:eastAsiaTheme="minorEastAsia"/>
          <w:szCs w:val="20"/>
          <w:lang w:eastAsia="zh-CN"/>
        </w:rPr>
        <w:t xml:space="preserve"> </w:t>
      </w:r>
      <w:r w:rsidRPr="00315F83">
        <w:rPr>
          <w:rFonts w:eastAsiaTheme="minorEastAsia"/>
          <w:szCs w:val="20"/>
          <w:lang w:eastAsia="zh-CN"/>
        </w:rPr>
        <w:t>MCS report.</w:t>
      </w:r>
    </w:p>
    <w:p w:rsidR="00786A33" w:rsidRPr="00315F83" w:rsidRDefault="003310B1" w:rsidP="006C046E">
      <w:pPr>
        <w:pStyle w:val="a1"/>
        <w:numPr>
          <w:ilvl w:val="0"/>
          <w:numId w:val="22"/>
        </w:numPr>
        <w:spacing w:line="264" w:lineRule="auto"/>
        <w:rPr>
          <w:rFonts w:eastAsiaTheme="minorEastAsia"/>
          <w:szCs w:val="20"/>
          <w:lang w:eastAsia="zh-CN"/>
        </w:rPr>
      </w:pPr>
      <w:r w:rsidRPr="00315F83">
        <w:rPr>
          <w:rFonts w:eastAsiaTheme="minorEastAsia"/>
          <w:szCs w:val="20"/>
          <w:lang w:eastAsia="zh-CN"/>
        </w:rPr>
        <w:t xml:space="preserve">Alt 2: </w:t>
      </w:r>
      <w:r w:rsidR="00954CE4" w:rsidRPr="00315F83">
        <w:rPr>
          <w:rFonts w:eastAsiaTheme="minorEastAsia"/>
          <w:szCs w:val="20"/>
          <w:lang w:eastAsia="zh-CN"/>
        </w:rPr>
        <w:t>the reference MCS is</w:t>
      </w:r>
      <w:r w:rsidRPr="00315F83">
        <w:rPr>
          <w:rFonts w:eastAsiaTheme="minorEastAsia"/>
          <w:szCs w:val="20"/>
          <w:lang w:eastAsia="zh-CN"/>
        </w:rPr>
        <w:t xml:space="preserve"> </w:t>
      </w:r>
      <w:bookmarkStart w:id="1" w:name="_Hlk77600986"/>
      <w:r w:rsidRPr="00315F83">
        <w:rPr>
          <w:rFonts w:eastAsiaTheme="minorEastAsia"/>
          <w:szCs w:val="20"/>
          <w:lang w:eastAsia="zh-CN"/>
        </w:rPr>
        <w:t>the scheduled MCS</w:t>
      </w:r>
      <w:r w:rsidR="00483532" w:rsidRPr="00315F83">
        <w:rPr>
          <w:rFonts w:eastAsiaTheme="minorEastAsia"/>
          <w:szCs w:val="20"/>
          <w:lang w:eastAsia="zh-CN"/>
        </w:rPr>
        <w:t xml:space="preserve"> for </w:t>
      </w:r>
      <w:r w:rsidR="009F2371" w:rsidRPr="00315F83">
        <w:rPr>
          <w:rFonts w:eastAsiaTheme="minorEastAsia"/>
          <w:szCs w:val="20"/>
          <w:lang w:eastAsia="zh-CN"/>
        </w:rPr>
        <w:t xml:space="preserve">a reference </w:t>
      </w:r>
      <w:r w:rsidR="002B4F65" w:rsidRPr="00315F83">
        <w:rPr>
          <w:rFonts w:eastAsiaTheme="minorEastAsia"/>
          <w:szCs w:val="20"/>
          <w:lang w:eastAsia="zh-CN"/>
        </w:rPr>
        <w:t>PDSCH</w:t>
      </w:r>
      <w:bookmarkEnd w:id="1"/>
      <w:r w:rsidR="002B4F65" w:rsidRPr="00315F83">
        <w:rPr>
          <w:rFonts w:eastAsiaTheme="minorEastAsia"/>
          <w:szCs w:val="20"/>
          <w:lang w:eastAsia="zh-CN"/>
        </w:rPr>
        <w:t>.</w:t>
      </w:r>
    </w:p>
    <w:p w:rsidR="00D11E2E" w:rsidRPr="00315F83" w:rsidRDefault="00D11E2E" w:rsidP="006C046E">
      <w:pPr>
        <w:pStyle w:val="a1"/>
        <w:numPr>
          <w:ilvl w:val="0"/>
          <w:numId w:val="22"/>
        </w:numPr>
        <w:spacing w:line="264" w:lineRule="auto"/>
        <w:rPr>
          <w:rFonts w:eastAsiaTheme="minorEastAsia"/>
          <w:szCs w:val="20"/>
          <w:lang w:eastAsia="zh-CN"/>
        </w:rPr>
      </w:pPr>
      <w:r w:rsidRPr="00315F83">
        <w:rPr>
          <w:rFonts w:eastAsiaTheme="minorEastAsia"/>
          <w:szCs w:val="20"/>
          <w:lang w:eastAsia="zh-CN"/>
        </w:rPr>
        <w:t>Alt 3: the reference MCS is a configured MCS index</w:t>
      </w:r>
    </w:p>
    <w:p w:rsidR="003310B1" w:rsidRPr="00315F83" w:rsidRDefault="003310B1" w:rsidP="003310B1">
      <w:pPr>
        <w:pStyle w:val="a1"/>
        <w:spacing w:line="264" w:lineRule="auto"/>
        <w:rPr>
          <w:rFonts w:eastAsiaTheme="minorEastAsia"/>
          <w:szCs w:val="20"/>
          <w:lang w:eastAsia="zh-CN"/>
        </w:rPr>
      </w:pPr>
      <w:r w:rsidRPr="00315F83">
        <w:rPr>
          <w:rFonts w:eastAsiaTheme="minorEastAsia"/>
          <w:szCs w:val="20"/>
          <w:lang w:eastAsia="zh-CN"/>
        </w:rPr>
        <w:t xml:space="preserve">For Alt 1, if the previous delta-MCS </w:t>
      </w:r>
      <w:r w:rsidR="009A6527" w:rsidRPr="00315F83">
        <w:rPr>
          <w:rFonts w:eastAsiaTheme="minorEastAsia"/>
          <w:szCs w:val="20"/>
          <w:lang w:eastAsia="zh-CN"/>
        </w:rPr>
        <w:t xml:space="preserve">report </w:t>
      </w:r>
      <w:r w:rsidRPr="00315F83">
        <w:rPr>
          <w:rFonts w:eastAsiaTheme="minorEastAsia"/>
          <w:szCs w:val="20"/>
          <w:lang w:eastAsia="zh-CN"/>
        </w:rPr>
        <w:t>is not</w:t>
      </w:r>
      <w:r w:rsidR="000C5AE5" w:rsidRPr="00315F83">
        <w:rPr>
          <w:rFonts w:eastAsiaTheme="minorEastAsia"/>
          <w:szCs w:val="20"/>
          <w:lang w:eastAsia="zh-CN"/>
        </w:rPr>
        <w:t xml:space="preserve"> correctly received by gNB, the</w:t>
      </w:r>
      <w:r w:rsidRPr="00315F83">
        <w:rPr>
          <w:rFonts w:eastAsiaTheme="minorEastAsia"/>
          <w:szCs w:val="20"/>
          <w:lang w:eastAsia="zh-CN"/>
        </w:rPr>
        <w:t xml:space="preserve"> gNB and UE may have different </w:t>
      </w:r>
      <w:r w:rsidR="000C5AE5" w:rsidRPr="00315F83">
        <w:rPr>
          <w:rFonts w:eastAsiaTheme="minorEastAsia"/>
          <w:szCs w:val="20"/>
          <w:lang w:eastAsia="zh-CN"/>
        </w:rPr>
        <w:t>interpretations</w:t>
      </w:r>
      <w:r w:rsidRPr="00315F83">
        <w:rPr>
          <w:rFonts w:eastAsiaTheme="minorEastAsia"/>
          <w:szCs w:val="20"/>
          <w:lang w:eastAsia="zh-CN"/>
        </w:rPr>
        <w:t xml:space="preserve"> </w:t>
      </w:r>
      <w:r w:rsidR="000C5AE5" w:rsidRPr="00315F83">
        <w:rPr>
          <w:rFonts w:eastAsiaTheme="minorEastAsia"/>
          <w:szCs w:val="20"/>
          <w:lang w:eastAsia="zh-CN"/>
        </w:rPr>
        <w:t xml:space="preserve">for </w:t>
      </w:r>
      <w:r w:rsidRPr="00315F83">
        <w:rPr>
          <w:rFonts w:eastAsiaTheme="minorEastAsia"/>
          <w:szCs w:val="20"/>
          <w:lang w:eastAsia="zh-CN"/>
        </w:rPr>
        <w:t>the current delta-CQI/MCS, which further results in wrong MCS selection. In such a case, Alt 1 would lead to error propagation due to the failure of one delta-CQI/MCS report, so Alt 1 is not preferred.</w:t>
      </w:r>
    </w:p>
    <w:p w:rsidR="003E46EA" w:rsidRPr="00315F83" w:rsidRDefault="003310B1" w:rsidP="00137727">
      <w:pPr>
        <w:pStyle w:val="a1"/>
        <w:spacing w:line="264" w:lineRule="auto"/>
        <w:rPr>
          <w:rFonts w:eastAsiaTheme="minorEastAsia"/>
          <w:szCs w:val="20"/>
          <w:lang w:eastAsia="zh-CN"/>
        </w:rPr>
      </w:pPr>
      <w:r w:rsidRPr="00315F83">
        <w:rPr>
          <w:rFonts w:eastAsiaTheme="minorEastAsia"/>
          <w:szCs w:val="20"/>
          <w:lang w:eastAsia="zh-CN"/>
        </w:rPr>
        <w:t xml:space="preserve">For Alt 2, </w:t>
      </w:r>
      <w:r w:rsidR="000C5AE5" w:rsidRPr="00315F83">
        <w:rPr>
          <w:rFonts w:eastAsiaTheme="minorEastAsia"/>
          <w:szCs w:val="20"/>
          <w:lang w:eastAsia="zh-CN"/>
        </w:rPr>
        <w:t>because</w:t>
      </w:r>
      <w:r w:rsidRPr="00315F83">
        <w:rPr>
          <w:rFonts w:eastAsiaTheme="minorEastAsia"/>
          <w:szCs w:val="20"/>
          <w:lang w:eastAsia="zh-CN"/>
        </w:rPr>
        <w:t xml:space="preserve"> the scheduled MCS is </w:t>
      </w:r>
      <w:r w:rsidR="00483532" w:rsidRPr="00315F83">
        <w:rPr>
          <w:rFonts w:eastAsiaTheme="minorEastAsia"/>
          <w:szCs w:val="20"/>
          <w:lang w:eastAsia="zh-CN"/>
        </w:rPr>
        <w:t xml:space="preserve">for </w:t>
      </w:r>
      <w:r w:rsidR="00355946" w:rsidRPr="00315F83">
        <w:rPr>
          <w:rFonts w:eastAsiaTheme="minorEastAsia"/>
          <w:szCs w:val="20"/>
          <w:lang w:eastAsia="zh-CN"/>
        </w:rPr>
        <w:t xml:space="preserve">a reference </w:t>
      </w:r>
      <w:r w:rsidR="00ED734D" w:rsidRPr="00315F83">
        <w:rPr>
          <w:rFonts w:eastAsiaTheme="minorEastAsia"/>
          <w:szCs w:val="20"/>
          <w:lang w:eastAsia="zh-CN"/>
        </w:rPr>
        <w:t xml:space="preserve">PDSCH and </w:t>
      </w:r>
      <w:r w:rsidR="000C5AE5" w:rsidRPr="00315F83">
        <w:rPr>
          <w:rFonts w:eastAsiaTheme="minorEastAsia"/>
          <w:szCs w:val="20"/>
          <w:lang w:eastAsia="zh-CN"/>
        </w:rPr>
        <w:t>independent from</w:t>
      </w:r>
      <w:r w:rsidRPr="00315F83">
        <w:rPr>
          <w:rFonts w:eastAsiaTheme="minorEastAsia"/>
          <w:szCs w:val="20"/>
          <w:lang w:eastAsia="zh-CN"/>
        </w:rPr>
        <w:t xml:space="preserve"> the previous report, there is no error propagation</w:t>
      </w:r>
      <w:r w:rsidR="00EC1CC8" w:rsidRPr="00315F83">
        <w:rPr>
          <w:rFonts w:eastAsiaTheme="minorEastAsia"/>
          <w:szCs w:val="20"/>
          <w:lang w:eastAsia="zh-CN"/>
        </w:rPr>
        <w:t xml:space="preserve"> issue. Given</w:t>
      </w:r>
      <w:r w:rsidRPr="00315F83">
        <w:rPr>
          <w:rFonts w:eastAsiaTheme="minorEastAsia"/>
          <w:szCs w:val="20"/>
          <w:lang w:eastAsia="zh-CN"/>
        </w:rPr>
        <w:t xml:space="preserve"> the amount of change for channel quantity is </w:t>
      </w:r>
      <w:r w:rsidR="00EC1CC8" w:rsidRPr="00315F83">
        <w:rPr>
          <w:rFonts w:eastAsiaTheme="minorEastAsia"/>
          <w:szCs w:val="20"/>
          <w:lang w:eastAsia="zh-CN"/>
        </w:rPr>
        <w:t>usually not too much, the reported delta-MCS relative</w:t>
      </w:r>
      <w:r w:rsidRPr="00315F83">
        <w:rPr>
          <w:rFonts w:eastAsiaTheme="minorEastAsia"/>
          <w:szCs w:val="20"/>
          <w:lang w:eastAsia="zh-CN"/>
        </w:rPr>
        <w:t xml:space="preserve"> to the </w:t>
      </w:r>
      <w:r w:rsidR="00EC1CC8" w:rsidRPr="00315F83">
        <w:rPr>
          <w:rFonts w:eastAsiaTheme="minorEastAsia"/>
          <w:szCs w:val="20"/>
          <w:lang w:eastAsia="zh-CN"/>
        </w:rPr>
        <w:t>earlier-</w:t>
      </w:r>
      <w:r w:rsidRPr="00315F83">
        <w:rPr>
          <w:rFonts w:eastAsiaTheme="minorEastAsia"/>
          <w:szCs w:val="20"/>
          <w:lang w:eastAsia="zh-CN"/>
        </w:rPr>
        <w:t xml:space="preserve">scheduled </w:t>
      </w:r>
      <w:r w:rsidR="00EC1CC8" w:rsidRPr="00315F83">
        <w:rPr>
          <w:rFonts w:eastAsiaTheme="minorEastAsia"/>
          <w:szCs w:val="20"/>
          <w:lang w:eastAsia="zh-CN"/>
        </w:rPr>
        <w:t xml:space="preserve">MCS can be a </w:t>
      </w:r>
      <w:r w:rsidRPr="00315F83">
        <w:rPr>
          <w:rFonts w:eastAsiaTheme="minorEastAsia"/>
          <w:szCs w:val="20"/>
          <w:lang w:eastAsia="zh-CN"/>
        </w:rPr>
        <w:t>reasonable way to reduce the quantization bits.</w:t>
      </w:r>
      <w:r w:rsidR="00A65A1B" w:rsidRPr="00315F83">
        <w:rPr>
          <w:rFonts w:eastAsiaTheme="minorEastAsia"/>
          <w:szCs w:val="20"/>
          <w:lang w:eastAsia="zh-CN"/>
        </w:rPr>
        <w:t xml:space="preserve"> </w:t>
      </w:r>
      <w:r w:rsidR="00A30A85" w:rsidRPr="00315F83">
        <w:rPr>
          <w:rFonts w:eastAsiaTheme="minorEastAsia"/>
          <w:szCs w:val="20"/>
          <w:lang w:eastAsia="zh-CN"/>
        </w:rPr>
        <w:t>The reference PDSCH can be the scheduled PDSCH</w:t>
      </w:r>
      <w:r w:rsidR="005E37EA" w:rsidRPr="00315F83">
        <w:rPr>
          <w:rFonts w:eastAsiaTheme="minorEastAsia"/>
          <w:szCs w:val="20"/>
          <w:lang w:eastAsia="zh-CN"/>
        </w:rPr>
        <w:t xml:space="preserve"> or configured SPS PDSCH</w:t>
      </w:r>
      <w:r w:rsidR="00A30A85" w:rsidRPr="00315F83">
        <w:rPr>
          <w:rFonts w:eastAsiaTheme="minorEastAsia"/>
          <w:szCs w:val="20"/>
          <w:lang w:eastAsia="zh-CN"/>
        </w:rPr>
        <w:t xml:space="preserve"> if one PDSCH-to-one delta</w:t>
      </w:r>
      <w:r w:rsidR="00EC1CC8" w:rsidRPr="00315F83">
        <w:rPr>
          <w:rFonts w:eastAsiaTheme="minorEastAsia"/>
          <w:szCs w:val="20"/>
          <w:lang w:eastAsia="zh-CN"/>
        </w:rPr>
        <w:t>-MCS report is supported. I</w:t>
      </w:r>
      <w:r w:rsidR="00D0185E" w:rsidRPr="00315F83">
        <w:rPr>
          <w:rFonts w:eastAsiaTheme="minorEastAsia"/>
          <w:szCs w:val="20"/>
          <w:lang w:eastAsia="zh-CN"/>
        </w:rPr>
        <w:t>f multiple PDSCH</w:t>
      </w:r>
      <w:r w:rsidR="00DA27C2" w:rsidRPr="00315F83">
        <w:rPr>
          <w:rFonts w:eastAsiaTheme="minorEastAsia"/>
          <w:szCs w:val="20"/>
          <w:lang w:eastAsia="zh-CN"/>
        </w:rPr>
        <w:t>s</w:t>
      </w:r>
      <w:r w:rsidR="00D0185E" w:rsidRPr="00315F83">
        <w:rPr>
          <w:rFonts w:eastAsiaTheme="minorEastAsia"/>
          <w:szCs w:val="20"/>
          <w:lang w:eastAsia="zh-CN"/>
        </w:rPr>
        <w:t>-to-one delta-MCS report is supported, the reference PDSCH can be the latest PDSCH from the multiple PDSCHs.</w:t>
      </w:r>
      <w:r w:rsidR="007E5574" w:rsidRPr="00315F83">
        <w:rPr>
          <w:rFonts w:eastAsiaTheme="minorEastAsia"/>
          <w:szCs w:val="20"/>
          <w:lang w:eastAsia="zh-CN"/>
        </w:rPr>
        <w:t xml:space="preserve"> </w:t>
      </w:r>
      <w:r w:rsidR="00763759" w:rsidRPr="00315F83">
        <w:rPr>
          <w:rFonts w:eastAsiaTheme="minorEastAsia"/>
          <w:szCs w:val="20"/>
          <w:lang w:eastAsia="zh-CN"/>
        </w:rPr>
        <w:t xml:space="preserve">If the reference PDSCH </w:t>
      </w:r>
      <w:r w:rsidR="00DB4B5C" w:rsidRPr="00315F83">
        <w:rPr>
          <w:rFonts w:eastAsiaTheme="minorEastAsia"/>
          <w:szCs w:val="20"/>
          <w:lang w:eastAsia="zh-CN"/>
        </w:rPr>
        <w:t xml:space="preserve">is </w:t>
      </w:r>
      <w:r w:rsidR="00EC1CC8" w:rsidRPr="00315F83">
        <w:rPr>
          <w:rFonts w:eastAsiaTheme="minorEastAsia"/>
          <w:szCs w:val="20"/>
          <w:lang w:eastAsia="zh-CN"/>
        </w:rPr>
        <w:t>in</w:t>
      </w:r>
      <w:r w:rsidR="00DB4B5C" w:rsidRPr="00315F83">
        <w:rPr>
          <w:rFonts w:eastAsiaTheme="minorEastAsia"/>
          <w:szCs w:val="20"/>
          <w:lang w:eastAsia="zh-CN"/>
        </w:rPr>
        <w:t xml:space="preserve"> </w:t>
      </w:r>
      <w:r w:rsidR="009B7AEA" w:rsidRPr="00315F83">
        <w:rPr>
          <w:rFonts w:eastAsiaTheme="minorEastAsia"/>
          <w:szCs w:val="20"/>
          <w:lang w:eastAsia="zh-CN"/>
        </w:rPr>
        <w:t xml:space="preserve">initial transmission, the scheduled MCS can be the MCS </w:t>
      </w:r>
      <w:r w:rsidR="00FA40DE" w:rsidRPr="00315F83">
        <w:rPr>
          <w:rFonts w:eastAsiaTheme="minorEastAsia"/>
          <w:szCs w:val="20"/>
          <w:lang w:eastAsia="zh-CN"/>
        </w:rPr>
        <w:t xml:space="preserve">index </w:t>
      </w:r>
      <w:r w:rsidR="009B7AEA" w:rsidRPr="00315F83">
        <w:rPr>
          <w:rFonts w:eastAsiaTheme="minorEastAsia"/>
          <w:szCs w:val="20"/>
          <w:lang w:eastAsia="zh-CN"/>
        </w:rPr>
        <w:t xml:space="preserve">indicated by </w:t>
      </w:r>
      <w:r w:rsidR="00EC1CC8" w:rsidRPr="00315F83">
        <w:rPr>
          <w:rFonts w:eastAsiaTheme="minorEastAsia"/>
          <w:szCs w:val="20"/>
          <w:lang w:eastAsia="zh-CN"/>
        </w:rPr>
        <w:t>the scheduling DCI or activating</w:t>
      </w:r>
      <w:r w:rsidR="009B7AEA" w:rsidRPr="00315F83">
        <w:rPr>
          <w:rFonts w:eastAsiaTheme="minorEastAsia"/>
          <w:szCs w:val="20"/>
          <w:lang w:eastAsia="zh-CN"/>
        </w:rPr>
        <w:t xml:space="preserve"> DCI</w:t>
      </w:r>
      <w:r w:rsidR="00EC1CC8" w:rsidRPr="00315F83">
        <w:rPr>
          <w:rFonts w:eastAsiaTheme="minorEastAsia"/>
          <w:szCs w:val="20"/>
          <w:lang w:eastAsia="zh-CN"/>
        </w:rPr>
        <w:t>;</w:t>
      </w:r>
      <w:r w:rsidR="009B7AEA" w:rsidRPr="00315F83">
        <w:rPr>
          <w:rFonts w:eastAsiaTheme="minorEastAsia"/>
          <w:szCs w:val="20"/>
          <w:lang w:eastAsia="zh-CN"/>
        </w:rPr>
        <w:t xml:space="preserve"> i</w:t>
      </w:r>
      <w:r w:rsidR="00EC1CC8" w:rsidRPr="00315F83">
        <w:rPr>
          <w:rFonts w:eastAsiaTheme="minorEastAsia"/>
          <w:szCs w:val="20"/>
          <w:lang w:eastAsia="zh-CN"/>
        </w:rPr>
        <w:t>f the reference PDSCH comes from</w:t>
      </w:r>
      <w:r w:rsidR="009B7AEA" w:rsidRPr="00315F83">
        <w:rPr>
          <w:rFonts w:eastAsiaTheme="minorEastAsia"/>
          <w:szCs w:val="20"/>
          <w:lang w:eastAsia="zh-CN"/>
        </w:rPr>
        <w:t xml:space="preserve"> retransmission, </w:t>
      </w:r>
      <w:r w:rsidR="00F67D69" w:rsidRPr="00315F83">
        <w:rPr>
          <w:rFonts w:eastAsiaTheme="minorEastAsia"/>
          <w:szCs w:val="20"/>
          <w:lang w:eastAsia="zh-CN"/>
        </w:rPr>
        <w:t xml:space="preserve">gNB can indicate MCS index with </w:t>
      </w:r>
      <w:r w:rsidR="00C50B8D" w:rsidRPr="00315F83">
        <w:rPr>
          <w:rFonts w:eastAsiaTheme="minorEastAsia"/>
          <w:szCs w:val="20"/>
          <w:lang w:eastAsia="zh-CN"/>
        </w:rPr>
        <w:t xml:space="preserve">a determined modulation order while </w:t>
      </w:r>
      <w:r w:rsidR="00F67D69" w:rsidRPr="00315F83">
        <w:rPr>
          <w:rFonts w:eastAsiaTheme="minorEastAsia"/>
          <w:szCs w:val="20"/>
          <w:lang w:eastAsia="zh-CN"/>
        </w:rPr>
        <w:t xml:space="preserve">code rate and spectrum efficiency as “reserved” (i.e. MCS index 29~31 in 64QAM MCS table), in such a case, the scheduled MCS can be the </w:t>
      </w:r>
      <w:r w:rsidR="00930EE6" w:rsidRPr="00315F83">
        <w:rPr>
          <w:rFonts w:eastAsiaTheme="minorEastAsia"/>
          <w:szCs w:val="20"/>
          <w:lang w:eastAsia="zh-CN"/>
        </w:rPr>
        <w:t>equivalent</w:t>
      </w:r>
      <w:r w:rsidR="00F67D69" w:rsidRPr="00315F83">
        <w:rPr>
          <w:rFonts w:eastAsiaTheme="minorEastAsia"/>
          <w:szCs w:val="20"/>
          <w:lang w:eastAsia="zh-CN"/>
        </w:rPr>
        <w:t xml:space="preserve"> MCS index</w:t>
      </w:r>
      <w:r w:rsidR="00CA5B65" w:rsidRPr="00315F83">
        <w:rPr>
          <w:rFonts w:eastAsiaTheme="minorEastAsia"/>
          <w:szCs w:val="20"/>
          <w:lang w:eastAsia="zh-CN"/>
        </w:rPr>
        <w:t xml:space="preserve"> (i.e. MCS index 0~28 in 64 QAM MCS table) with the same modulation order and </w:t>
      </w:r>
      <w:r w:rsidR="00957DEF" w:rsidRPr="00315F83">
        <w:rPr>
          <w:rFonts w:eastAsiaTheme="minorEastAsia"/>
          <w:szCs w:val="20"/>
          <w:lang w:eastAsia="zh-CN"/>
        </w:rPr>
        <w:t>non-reserved and closest</w:t>
      </w:r>
      <w:r w:rsidR="00CA5B65" w:rsidRPr="00315F83">
        <w:rPr>
          <w:rFonts w:eastAsiaTheme="minorEastAsia"/>
          <w:szCs w:val="20"/>
          <w:lang w:eastAsia="zh-CN"/>
        </w:rPr>
        <w:t xml:space="preserve"> code rate</w:t>
      </w:r>
      <w:r w:rsidR="002A0B2D" w:rsidRPr="00315F83">
        <w:rPr>
          <w:rFonts w:eastAsiaTheme="minorEastAsia"/>
          <w:szCs w:val="20"/>
          <w:lang w:eastAsia="zh-CN"/>
        </w:rPr>
        <w:t xml:space="preserve"> as the retransmission scheduling.</w:t>
      </w:r>
      <w:r w:rsidR="00046EC5" w:rsidRPr="00315F83">
        <w:rPr>
          <w:rFonts w:eastAsiaTheme="minorEastAsia"/>
          <w:szCs w:val="20"/>
          <w:lang w:eastAsia="zh-CN"/>
        </w:rPr>
        <w:t xml:space="preserve"> For example, if gNB indicate MCS index 29 for the reference PDSCH for retransmission, and UE can calculate the code rate based on the indicated modulation order (Qm=2) and the derived TBS for the initial transmission</w:t>
      </w:r>
      <w:r w:rsidR="00724B8F" w:rsidRPr="00315F83">
        <w:rPr>
          <w:rFonts w:eastAsiaTheme="minorEastAsia"/>
          <w:szCs w:val="20"/>
          <w:lang w:eastAsia="zh-CN"/>
        </w:rPr>
        <w:t>, i.e. code rate =0.3, then, UE can determine the equivalent MCS index as MCS index 4 (Qm=2, code rate= 308/1024=0.3008)</w:t>
      </w:r>
      <w:r w:rsidR="0065521A" w:rsidRPr="00315F83">
        <w:rPr>
          <w:rFonts w:eastAsiaTheme="minorEastAsia"/>
          <w:szCs w:val="20"/>
          <w:lang w:eastAsia="zh-CN"/>
        </w:rPr>
        <w:t xml:space="preserve">, which corresponds to the same modulation order </w:t>
      </w:r>
      <w:r w:rsidR="00A1768F" w:rsidRPr="00315F83">
        <w:rPr>
          <w:rFonts w:eastAsiaTheme="minorEastAsia"/>
          <w:szCs w:val="20"/>
          <w:lang w:eastAsia="zh-CN"/>
        </w:rPr>
        <w:t>as indicated by gNB and the closest code rate as calculated by UE.</w:t>
      </w:r>
      <w:r w:rsidR="008415A4" w:rsidRPr="00315F83">
        <w:rPr>
          <w:rFonts w:eastAsiaTheme="minorEastAsia"/>
          <w:szCs w:val="20"/>
          <w:lang w:eastAsia="zh-CN"/>
        </w:rPr>
        <w:t xml:space="preserve"> If</w:t>
      </w:r>
      <w:r w:rsidR="00EC1CC8" w:rsidRPr="00315F83">
        <w:rPr>
          <w:rFonts w:eastAsiaTheme="minorEastAsia"/>
          <w:szCs w:val="20"/>
          <w:lang w:eastAsia="zh-CN"/>
        </w:rPr>
        <w:t xml:space="preserve"> the code rate calculated by UE falls at exact mid-point </w:t>
      </w:r>
      <w:r w:rsidR="0036290E" w:rsidRPr="00315F83">
        <w:rPr>
          <w:rFonts w:eastAsiaTheme="minorEastAsia"/>
          <w:szCs w:val="20"/>
          <w:lang w:eastAsia="zh-CN"/>
        </w:rPr>
        <w:t>between two code rates with adjacent MCS index</w:t>
      </w:r>
      <w:r w:rsidR="005877B7" w:rsidRPr="00315F83">
        <w:rPr>
          <w:rFonts w:eastAsiaTheme="minorEastAsia"/>
          <w:szCs w:val="20"/>
          <w:lang w:eastAsia="zh-CN"/>
        </w:rPr>
        <w:t xml:space="preserve">es, </w:t>
      </w:r>
      <w:r w:rsidR="007A7273" w:rsidRPr="00315F83">
        <w:rPr>
          <w:rFonts w:eastAsiaTheme="minorEastAsia"/>
          <w:szCs w:val="20"/>
          <w:lang w:eastAsia="zh-CN"/>
        </w:rPr>
        <w:t>the lower MCS index can be selected as the equivalent MCS index.</w:t>
      </w:r>
    </w:p>
    <w:p w:rsidR="000A57FD" w:rsidRPr="00315F83" w:rsidRDefault="000A57FD" w:rsidP="00137727">
      <w:pPr>
        <w:pStyle w:val="a1"/>
        <w:spacing w:line="264" w:lineRule="auto"/>
        <w:rPr>
          <w:rFonts w:eastAsiaTheme="minorEastAsia"/>
          <w:szCs w:val="20"/>
          <w:lang w:eastAsia="zh-CN"/>
        </w:rPr>
      </w:pPr>
      <w:r w:rsidRPr="00315F83">
        <w:rPr>
          <w:rFonts w:eastAsiaTheme="minorEastAsia"/>
          <w:szCs w:val="20"/>
          <w:lang w:eastAsia="zh-CN"/>
        </w:rPr>
        <w:t xml:space="preserve">For Alt-3, </w:t>
      </w:r>
      <w:r w:rsidR="0052255B" w:rsidRPr="00315F83">
        <w:rPr>
          <w:rFonts w:eastAsiaTheme="minorEastAsia"/>
          <w:szCs w:val="20"/>
          <w:lang w:eastAsia="zh-CN"/>
        </w:rPr>
        <w:t>because</w:t>
      </w:r>
      <w:r w:rsidR="00407D3A" w:rsidRPr="00315F83">
        <w:rPr>
          <w:rFonts w:eastAsiaTheme="minorEastAsia"/>
          <w:szCs w:val="20"/>
          <w:lang w:eastAsia="zh-CN"/>
        </w:rPr>
        <w:t xml:space="preserve"> the reference MCS is a configured MCS, it can </w:t>
      </w:r>
      <w:r w:rsidR="004A1DCA" w:rsidRPr="00315F83">
        <w:rPr>
          <w:rFonts w:eastAsiaTheme="minorEastAsia"/>
          <w:szCs w:val="20"/>
          <w:lang w:eastAsia="zh-CN"/>
        </w:rPr>
        <w:t xml:space="preserve">avoid the misunderstanding issue for the reference PDSCH and </w:t>
      </w:r>
      <w:r w:rsidR="00407D3A" w:rsidRPr="00315F83">
        <w:rPr>
          <w:rFonts w:eastAsiaTheme="minorEastAsia"/>
          <w:szCs w:val="20"/>
          <w:lang w:eastAsia="zh-CN"/>
        </w:rPr>
        <w:t>guarantee that gNB and UE share aligned understanding for the delta-MCS</w:t>
      </w:r>
      <w:r w:rsidR="00604B88" w:rsidRPr="00315F83">
        <w:rPr>
          <w:rFonts w:eastAsiaTheme="minorEastAsia"/>
          <w:szCs w:val="20"/>
          <w:lang w:eastAsia="zh-CN"/>
        </w:rPr>
        <w:t xml:space="preserve"> reporting</w:t>
      </w:r>
      <w:r w:rsidR="00C639E0" w:rsidRPr="00315F83">
        <w:rPr>
          <w:rFonts w:eastAsiaTheme="minorEastAsia"/>
          <w:szCs w:val="20"/>
          <w:lang w:eastAsia="zh-CN"/>
        </w:rPr>
        <w:t>. However, the semi-static configuration characteristic is not beneficial to the quantization of delta-MCS</w:t>
      </w:r>
      <w:r w:rsidR="00604B88" w:rsidRPr="00315F83">
        <w:rPr>
          <w:rFonts w:eastAsiaTheme="minorEastAsia"/>
          <w:szCs w:val="20"/>
          <w:lang w:eastAsia="zh-CN"/>
        </w:rPr>
        <w:t>.</w:t>
      </w:r>
    </w:p>
    <w:p w:rsidR="00337093" w:rsidRPr="00315F83" w:rsidRDefault="00337093" w:rsidP="00137727">
      <w:pPr>
        <w:pStyle w:val="a1"/>
        <w:spacing w:line="264" w:lineRule="auto"/>
        <w:rPr>
          <w:rFonts w:eastAsiaTheme="minorEastAsia"/>
          <w:szCs w:val="20"/>
          <w:lang w:eastAsia="zh-CN"/>
        </w:rPr>
      </w:pPr>
      <w:r w:rsidRPr="00315F83">
        <w:rPr>
          <w:rFonts w:eastAsiaTheme="minorEastAsia"/>
          <w:b/>
          <w:i/>
          <w:szCs w:val="20"/>
          <w:lang w:eastAsia="zh-CN"/>
        </w:rPr>
        <w:t xml:space="preserve">Proposal 2: </w:t>
      </w:r>
      <w:r w:rsidR="004947CE" w:rsidRPr="00315F83">
        <w:rPr>
          <w:rFonts w:eastAsiaTheme="minorEastAsia"/>
          <w:b/>
          <w:i/>
          <w:szCs w:val="20"/>
          <w:lang w:eastAsia="zh-CN"/>
        </w:rPr>
        <w:t xml:space="preserve">The delta-MCS is </w:t>
      </w:r>
      <w:r w:rsidR="00A56AF2" w:rsidRPr="00315F83">
        <w:rPr>
          <w:rFonts w:eastAsiaTheme="minorEastAsia"/>
          <w:b/>
          <w:i/>
          <w:szCs w:val="20"/>
          <w:lang w:eastAsia="zh-CN"/>
        </w:rPr>
        <w:t>calculated</w:t>
      </w:r>
      <w:r w:rsidR="004947CE" w:rsidRPr="00315F83">
        <w:rPr>
          <w:rFonts w:eastAsiaTheme="minorEastAsia"/>
          <w:b/>
          <w:i/>
          <w:szCs w:val="20"/>
          <w:lang w:eastAsia="zh-CN"/>
        </w:rPr>
        <w:t xml:space="preserve"> from the difference between the target MCS and the reference MCS</w:t>
      </w:r>
      <w:r w:rsidR="004864BB" w:rsidRPr="00315F83">
        <w:rPr>
          <w:rFonts w:eastAsiaTheme="minorEastAsia"/>
          <w:b/>
          <w:i/>
          <w:szCs w:val="20"/>
          <w:lang w:eastAsia="zh-CN"/>
        </w:rPr>
        <w:t>, where the reference MCS is defined as the scheduled MCS for a reference PDSCH or gNB configured MCS index</w:t>
      </w:r>
      <w:r w:rsidR="0076182A" w:rsidRPr="00315F83">
        <w:rPr>
          <w:rFonts w:eastAsiaTheme="minorEastAsia"/>
          <w:b/>
          <w:i/>
          <w:szCs w:val="20"/>
          <w:lang w:eastAsia="zh-CN"/>
        </w:rPr>
        <w:t>.</w:t>
      </w:r>
    </w:p>
    <w:p w:rsidR="00583275" w:rsidRPr="00315F83" w:rsidRDefault="00337093" w:rsidP="00583275">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BA541E" w:rsidRPr="00315F83">
        <w:rPr>
          <w:rFonts w:eastAsiaTheme="minorEastAsia"/>
          <w:b/>
          <w:i/>
          <w:szCs w:val="20"/>
          <w:lang w:eastAsia="zh-CN"/>
        </w:rPr>
        <w:t>3</w:t>
      </w:r>
      <w:r w:rsidRPr="00315F83">
        <w:rPr>
          <w:rFonts w:eastAsiaTheme="minorEastAsia"/>
          <w:b/>
          <w:i/>
          <w:szCs w:val="20"/>
          <w:lang w:eastAsia="zh-CN"/>
        </w:rPr>
        <w:t>:</w:t>
      </w:r>
      <w:r w:rsidR="00583275" w:rsidRPr="00315F83">
        <w:rPr>
          <w:rFonts w:eastAsiaTheme="minorEastAsia"/>
          <w:b/>
          <w:i/>
          <w:szCs w:val="20"/>
          <w:lang w:eastAsia="zh-CN"/>
        </w:rPr>
        <w:t xml:space="preserve"> In delta-MCS reporting, </w:t>
      </w:r>
      <w:r w:rsidR="00310A5A" w:rsidRPr="00315F83">
        <w:rPr>
          <w:rFonts w:eastAsiaTheme="minorEastAsia"/>
          <w:b/>
          <w:i/>
          <w:szCs w:val="20"/>
          <w:lang w:eastAsia="zh-CN"/>
        </w:rPr>
        <w:t>when</w:t>
      </w:r>
      <w:r w:rsidR="00DF37CD" w:rsidRPr="00315F83">
        <w:rPr>
          <w:rFonts w:eastAsiaTheme="minorEastAsia"/>
          <w:b/>
          <w:i/>
          <w:szCs w:val="20"/>
          <w:lang w:eastAsia="zh-CN"/>
        </w:rPr>
        <w:t xml:space="preserve"> </w:t>
      </w:r>
      <w:r w:rsidR="00583275" w:rsidRPr="00315F83">
        <w:rPr>
          <w:rFonts w:eastAsiaTheme="minorEastAsia"/>
          <w:b/>
          <w:i/>
          <w:szCs w:val="20"/>
          <w:lang w:eastAsia="zh-CN"/>
        </w:rPr>
        <w:t xml:space="preserve">“delta” is defined relative to the scheduled MCS for </w:t>
      </w:r>
      <w:r w:rsidR="005E37EA" w:rsidRPr="00315F83">
        <w:rPr>
          <w:rFonts w:eastAsiaTheme="minorEastAsia"/>
          <w:b/>
          <w:i/>
          <w:szCs w:val="20"/>
          <w:lang w:eastAsia="zh-CN"/>
        </w:rPr>
        <w:t xml:space="preserve">a reference </w:t>
      </w:r>
      <w:r w:rsidR="00583275" w:rsidRPr="00315F83">
        <w:rPr>
          <w:rFonts w:eastAsiaTheme="minorEastAsia"/>
          <w:b/>
          <w:i/>
          <w:szCs w:val="20"/>
          <w:lang w:eastAsia="zh-CN"/>
        </w:rPr>
        <w:t>PDSCH</w:t>
      </w:r>
      <w:r w:rsidR="005E37EA" w:rsidRPr="00315F83">
        <w:rPr>
          <w:rFonts w:eastAsiaTheme="minorEastAsia"/>
          <w:b/>
          <w:i/>
          <w:szCs w:val="20"/>
          <w:lang w:eastAsia="zh-CN"/>
        </w:rPr>
        <w:t>:</w:t>
      </w:r>
    </w:p>
    <w:p w:rsidR="005E37EA" w:rsidRPr="00315F83" w:rsidRDefault="005E37EA" w:rsidP="005E37EA">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If delta-MCS is reported for every PDSCH, then the “reference PDSCH” can be the scheduled PDSCH or configured SPS PDSCH;</w:t>
      </w:r>
    </w:p>
    <w:p w:rsidR="005E37EA" w:rsidRPr="00315F83" w:rsidRDefault="005E37EA" w:rsidP="005E37EA">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If delta-MCS is reported for multiple PDSCHs, then the “reference PDSCH” can be the latest PDSCH from the multiple PDSCHs.</w:t>
      </w:r>
    </w:p>
    <w:p w:rsidR="00335853" w:rsidRPr="00315F83" w:rsidRDefault="007542B4" w:rsidP="00335853">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D1DCA" w:rsidRPr="00315F83">
        <w:rPr>
          <w:rFonts w:eastAsiaTheme="minorEastAsia"/>
          <w:b/>
          <w:i/>
          <w:szCs w:val="20"/>
          <w:lang w:eastAsia="zh-CN"/>
        </w:rPr>
        <w:t>4</w:t>
      </w:r>
      <w:r w:rsidRPr="00315F83">
        <w:rPr>
          <w:rFonts w:eastAsiaTheme="minorEastAsia"/>
          <w:b/>
          <w:i/>
          <w:szCs w:val="20"/>
          <w:lang w:eastAsia="zh-CN"/>
        </w:rPr>
        <w:t xml:space="preserve">: </w:t>
      </w:r>
      <w:r w:rsidR="00335853" w:rsidRPr="00315F83">
        <w:rPr>
          <w:rFonts w:eastAsiaTheme="minorEastAsia"/>
          <w:b/>
          <w:i/>
          <w:szCs w:val="20"/>
          <w:lang w:eastAsia="zh-CN"/>
        </w:rPr>
        <w:t xml:space="preserve">In delta-MCS reporting, </w:t>
      </w:r>
      <w:r w:rsidR="00A40CF8" w:rsidRPr="00315F83">
        <w:rPr>
          <w:rFonts w:eastAsiaTheme="minorEastAsia"/>
          <w:b/>
          <w:i/>
          <w:szCs w:val="20"/>
          <w:lang w:eastAsia="zh-CN"/>
        </w:rPr>
        <w:t xml:space="preserve">when </w:t>
      </w:r>
      <w:r w:rsidR="00335853" w:rsidRPr="00315F83">
        <w:rPr>
          <w:rFonts w:eastAsiaTheme="minorEastAsia"/>
          <w:b/>
          <w:i/>
          <w:szCs w:val="20"/>
          <w:lang w:eastAsia="zh-CN"/>
        </w:rPr>
        <w:t>the “delta” is defined relative to the scheduled MCS for a reference PDSCH:</w:t>
      </w:r>
    </w:p>
    <w:p w:rsidR="007542B4" w:rsidRPr="00315F83" w:rsidRDefault="00335853" w:rsidP="00335853">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 xml:space="preserve">If </w:t>
      </w:r>
      <w:r w:rsidR="00FA40DE" w:rsidRPr="00315F83">
        <w:rPr>
          <w:rFonts w:eastAsiaTheme="minorEastAsia"/>
          <w:b/>
          <w:i/>
          <w:szCs w:val="20"/>
          <w:lang w:eastAsia="zh-CN"/>
        </w:rPr>
        <w:t xml:space="preserve">the reference PDSCH is </w:t>
      </w:r>
      <w:r w:rsidR="00CB4637" w:rsidRPr="00315F83">
        <w:rPr>
          <w:rFonts w:eastAsiaTheme="minorEastAsia"/>
          <w:b/>
          <w:i/>
          <w:szCs w:val="20"/>
          <w:lang w:eastAsia="zh-CN"/>
        </w:rPr>
        <w:t>indicated to use MCS index with determined modulation order and code rate</w:t>
      </w:r>
      <w:r w:rsidR="00FA40DE" w:rsidRPr="00315F83">
        <w:rPr>
          <w:rFonts w:eastAsiaTheme="minorEastAsia"/>
          <w:b/>
          <w:i/>
          <w:szCs w:val="20"/>
          <w:lang w:eastAsia="zh-CN"/>
        </w:rPr>
        <w:t>, the scheduled MCS is the MCS index indicated by the scheduling DCI or activation DCI;</w:t>
      </w:r>
    </w:p>
    <w:p w:rsidR="00FA40DE" w:rsidRPr="00315F83" w:rsidRDefault="00FA40DE" w:rsidP="00335853">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lastRenderedPageBreak/>
        <w:t xml:space="preserve">If the reference PDSCH </w:t>
      </w:r>
      <w:r w:rsidR="00013EB2" w:rsidRPr="00315F83">
        <w:rPr>
          <w:rFonts w:eastAsiaTheme="minorEastAsia"/>
          <w:b/>
          <w:i/>
          <w:szCs w:val="20"/>
          <w:lang w:eastAsia="zh-CN"/>
        </w:rPr>
        <w:t xml:space="preserve">is indicated to use </w:t>
      </w:r>
      <w:r w:rsidR="00301404" w:rsidRPr="00315F83">
        <w:rPr>
          <w:rFonts w:eastAsiaTheme="minorEastAsia"/>
          <w:b/>
          <w:i/>
          <w:szCs w:val="20"/>
          <w:lang w:eastAsia="zh-CN"/>
        </w:rPr>
        <w:t>MCS index with reserved code rate, the scheduled MCS is the equivalent MCS index</w:t>
      </w:r>
      <w:r w:rsidR="00A94213" w:rsidRPr="00315F83">
        <w:rPr>
          <w:rFonts w:eastAsiaTheme="minorEastAsia"/>
          <w:b/>
          <w:i/>
          <w:szCs w:val="20"/>
          <w:lang w:eastAsia="zh-CN"/>
        </w:rPr>
        <w:t xml:space="preserve"> with the same modulation order and </w:t>
      </w:r>
      <w:r w:rsidR="0052255B" w:rsidRPr="00315F83">
        <w:rPr>
          <w:rFonts w:eastAsiaTheme="minorEastAsia"/>
          <w:b/>
          <w:i/>
          <w:szCs w:val="20"/>
          <w:lang w:eastAsia="zh-CN"/>
        </w:rPr>
        <w:t>the closest non-reserved</w:t>
      </w:r>
      <w:r w:rsidR="00A94213" w:rsidRPr="00315F83">
        <w:rPr>
          <w:rFonts w:eastAsiaTheme="minorEastAsia"/>
          <w:b/>
          <w:i/>
          <w:szCs w:val="20"/>
          <w:lang w:eastAsia="zh-CN"/>
        </w:rPr>
        <w:t xml:space="preserve"> code rate as </w:t>
      </w:r>
      <w:r w:rsidR="0052255B" w:rsidRPr="00315F83">
        <w:rPr>
          <w:rFonts w:eastAsiaTheme="minorEastAsia"/>
          <w:b/>
          <w:i/>
          <w:szCs w:val="20"/>
          <w:lang w:eastAsia="zh-CN"/>
        </w:rPr>
        <w:t>eventually applied to</w:t>
      </w:r>
      <w:r w:rsidR="00790FDA" w:rsidRPr="00315F83">
        <w:rPr>
          <w:rFonts w:eastAsiaTheme="minorEastAsia"/>
          <w:b/>
          <w:i/>
          <w:szCs w:val="20"/>
          <w:lang w:eastAsia="zh-CN"/>
        </w:rPr>
        <w:t xml:space="preserve"> </w:t>
      </w:r>
      <w:r w:rsidR="00A94213" w:rsidRPr="00315F83">
        <w:rPr>
          <w:rFonts w:eastAsiaTheme="minorEastAsia"/>
          <w:b/>
          <w:i/>
          <w:szCs w:val="20"/>
          <w:lang w:eastAsia="zh-CN"/>
        </w:rPr>
        <w:t xml:space="preserve">the </w:t>
      </w:r>
      <w:r w:rsidR="004B4295" w:rsidRPr="00315F83">
        <w:rPr>
          <w:rFonts w:eastAsiaTheme="minorEastAsia"/>
          <w:b/>
          <w:i/>
          <w:szCs w:val="20"/>
          <w:lang w:eastAsia="zh-CN"/>
        </w:rPr>
        <w:t>reference PDSCH</w:t>
      </w:r>
      <w:r w:rsidR="00A94213" w:rsidRPr="00315F83">
        <w:rPr>
          <w:rFonts w:eastAsiaTheme="minorEastAsia"/>
          <w:b/>
          <w:i/>
          <w:szCs w:val="20"/>
          <w:lang w:eastAsia="zh-CN"/>
        </w:rPr>
        <w:t>.</w:t>
      </w:r>
    </w:p>
    <w:p w:rsidR="002458C6" w:rsidRPr="00315F83" w:rsidRDefault="002458C6" w:rsidP="002458C6">
      <w:pPr>
        <w:pStyle w:val="a1"/>
        <w:spacing w:line="264" w:lineRule="auto"/>
        <w:rPr>
          <w:rFonts w:eastAsiaTheme="minorEastAsia"/>
          <w:b/>
          <w:i/>
          <w:szCs w:val="20"/>
          <w:u w:val="single"/>
          <w:lang w:eastAsia="zh-CN"/>
        </w:rPr>
      </w:pPr>
      <w:r w:rsidRPr="00315F83">
        <w:rPr>
          <w:rFonts w:eastAsiaTheme="minorEastAsia"/>
          <w:b/>
          <w:i/>
          <w:szCs w:val="20"/>
          <w:u w:val="single"/>
          <w:lang w:eastAsia="zh-CN"/>
        </w:rPr>
        <w:t xml:space="preserve">The </w:t>
      </w:r>
      <w:r w:rsidR="00AC26F3" w:rsidRPr="00315F83">
        <w:rPr>
          <w:rFonts w:eastAsiaTheme="minorEastAsia"/>
          <w:b/>
          <w:i/>
          <w:szCs w:val="20"/>
          <w:u w:val="single"/>
          <w:lang w:eastAsia="zh-CN"/>
        </w:rPr>
        <w:t xml:space="preserve">target BLER </w:t>
      </w:r>
      <w:r w:rsidRPr="00315F83">
        <w:rPr>
          <w:rFonts w:eastAsiaTheme="minorEastAsia"/>
          <w:b/>
          <w:i/>
          <w:szCs w:val="20"/>
          <w:u w:val="single"/>
          <w:lang w:eastAsia="zh-CN"/>
        </w:rPr>
        <w:t>for delta-MCS reporting:</w:t>
      </w:r>
    </w:p>
    <w:p w:rsidR="005049BA" w:rsidRPr="00315F83" w:rsidRDefault="00521898" w:rsidP="00137727">
      <w:pPr>
        <w:pStyle w:val="a1"/>
        <w:spacing w:line="264" w:lineRule="auto"/>
        <w:rPr>
          <w:rFonts w:eastAsiaTheme="minorEastAsia"/>
          <w:szCs w:val="20"/>
          <w:lang w:eastAsia="zh-CN"/>
        </w:rPr>
      </w:pPr>
      <w:r w:rsidRPr="00315F83">
        <w:rPr>
          <w:rFonts w:eastAsiaTheme="minorEastAsia"/>
          <w:szCs w:val="20"/>
          <w:lang w:eastAsia="zh-CN"/>
        </w:rPr>
        <w:t xml:space="preserve">For </w:t>
      </w:r>
      <w:r w:rsidR="000E7678" w:rsidRPr="00315F83">
        <w:rPr>
          <w:rFonts w:eastAsiaTheme="minorEastAsia"/>
          <w:szCs w:val="20"/>
          <w:lang w:eastAsia="zh-CN"/>
        </w:rPr>
        <w:t>reporting</w:t>
      </w:r>
      <w:r w:rsidRPr="00315F83">
        <w:rPr>
          <w:rFonts w:eastAsiaTheme="minorEastAsia"/>
          <w:szCs w:val="20"/>
          <w:lang w:eastAsia="zh-CN"/>
        </w:rPr>
        <w:t xml:space="preserve"> of </w:t>
      </w:r>
      <w:r w:rsidR="009506CB" w:rsidRPr="00315F83">
        <w:rPr>
          <w:rFonts w:eastAsiaTheme="minorEastAsia"/>
          <w:szCs w:val="20"/>
          <w:lang w:eastAsia="zh-CN"/>
        </w:rPr>
        <w:t>delta-MCS</w:t>
      </w:r>
      <w:r w:rsidR="000E7678" w:rsidRPr="00315F83">
        <w:rPr>
          <w:rFonts w:eastAsiaTheme="minorEastAsia"/>
          <w:szCs w:val="20"/>
          <w:lang w:eastAsia="zh-CN"/>
        </w:rPr>
        <w:t xml:space="preserve">, UE needs to know which BLER target it should use to calculate the </w:t>
      </w:r>
      <w:r w:rsidR="00BF7735" w:rsidRPr="00315F83">
        <w:rPr>
          <w:rFonts w:eastAsiaTheme="minorEastAsia"/>
          <w:szCs w:val="20"/>
          <w:lang w:eastAsia="zh-CN"/>
        </w:rPr>
        <w:t>target MCS</w:t>
      </w:r>
      <w:r w:rsidR="005B016E" w:rsidRPr="00315F83">
        <w:rPr>
          <w:rFonts w:eastAsiaTheme="minorEastAsia"/>
          <w:szCs w:val="20"/>
          <w:lang w:eastAsia="zh-CN"/>
        </w:rPr>
        <w:t xml:space="preserve">. </w:t>
      </w:r>
      <w:r w:rsidR="00861D75" w:rsidRPr="00315F83">
        <w:rPr>
          <w:rFonts w:eastAsiaTheme="minorEastAsia"/>
          <w:szCs w:val="20"/>
          <w:lang w:eastAsia="zh-CN"/>
        </w:rPr>
        <w:t xml:space="preserve">In Rel-15, </w:t>
      </w:r>
      <w:r w:rsidR="003E0697" w:rsidRPr="00315F83">
        <w:rPr>
          <w:rFonts w:eastAsiaTheme="minorEastAsia"/>
          <w:szCs w:val="20"/>
          <w:lang w:eastAsia="zh-CN"/>
        </w:rPr>
        <w:t>three</w:t>
      </w:r>
      <w:r w:rsidR="00861D75" w:rsidRPr="00315F83">
        <w:rPr>
          <w:rFonts w:eastAsiaTheme="minorEastAsia"/>
          <w:szCs w:val="20"/>
          <w:lang w:eastAsia="zh-CN"/>
        </w:rPr>
        <w:t xml:space="preserve"> CQI/MCS table</w:t>
      </w:r>
      <w:r w:rsidR="00372775" w:rsidRPr="00315F83">
        <w:rPr>
          <w:rFonts w:eastAsiaTheme="minorEastAsia"/>
          <w:szCs w:val="20"/>
          <w:lang w:eastAsia="zh-CN"/>
        </w:rPr>
        <w:t>s</w:t>
      </w:r>
      <w:r w:rsidR="00861D75" w:rsidRPr="00315F83">
        <w:rPr>
          <w:rFonts w:eastAsiaTheme="minorEastAsia"/>
          <w:szCs w:val="20"/>
          <w:lang w:eastAsia="zh-CN"/>
        </w:rPr>
        <w:t xml:space="preserve"> are </w:t>
      </w:r>
      <w:r w:rsidR="00372775" w:rsidRPr="00315F83">
        <w:rPr>
          <w:rFonts w:eastAsiaTheme="minorEastAsia"/>
          <w:szCs w:val="20"/>
          <w:lang w:eastAsia="zh-CN"/>
        </w:rPr>
        <w:t>supported</w:t>
      </w:r>
      <w:r w:rsidR="003E0697" w:rsidRPr="00315F83">
        <w:rPr>
          <w:rFonts w:eastAsiaTheme="minorEastAsia"/>
          <w:szCs w:val="20"/>
          <w:lang w:eastAsia="zh-CN"/>
        </w:rPr>
        <w:t>: 64QAM, 256QAM and lowSE64QAM, where, the target BLER of 64QAM table and 256QAM table is 1e-1 while the lowSE64QAM CQI/MCS table is designed with target BLER 1e-5</w:t>
      </w:r>
      <w:r w:rsidR="0079685D" w:rsidRPr="00315F83">
        <w:rPr>
          <w:rFonts w:eastAsiaTheme="minorEastAsia"/>
          <w:szCs w:val="20"/>
          <w:lang w:eastAsia="zh-CN"/>
        </w:rPr>
        <w:t>. So from perspective of UE implementation, UE needs to maintain at least two sets of BLER curves with one set targets at 1e-1 and the other targets at 1e-5</w:t>
      </w:r>
      <w:r w:rsidR="00006B13" w:rsidRPr="00315F83">
        <w:rPr>
          <w:rFonts w:eastAsiaTheme="minorEastAsia"/>
          <w:szCs w:val="20"/>
          <w:lang w:eastAsia="zh-CN"/>
        </w:rPr>
        <w:t xml:space="preserve">. </w:t>
      </w:r>
      <w:r w:rsidR="00BE60F9" w:rsidRPr="00315F83">
        <w:rPr>
          <w:rFonts w:eastAsiaTheme="minorEastAsia"/>
          <w:szCs w:val="20"/>
          <w:lang w:eastAsia="zh-CN"/>
        </w:rPr>
        <w:t>When it comes to</w:t>
      </w:r>
      <w:r w:rsidR="00EA1B62" w:rsidRPr="00315F83">
        <w:rPr>
          <w:rFonts w:eastAsiaTheme="minorEastAsia"/>
          <w:szCs w:val="20"/>
          <w:lang w:eastAsia="zh-CN"/>
        </w:rPr>
        <w:t xml:space="preserve"> target BLER of delta-MCS reporting, we understand that the closer </w:t>
      </w:r>
      <w:r w:rsidR="00547E3B" w:rsidRPr="00315F83">
        <w:rPr>
          <w:rFonts w:eastAsiaTheme="minorEastAsia"/>
          <w:szCs w:val="20"/>
          <w:lang w:eastAsia="zh-CN"/>
        </w:rPr>
        <w:t>the target BLER used by gNB scheduling and for UE deriving delta-MCS are</w:t>
      </w:r>
      <w:r w:rsidR="00462FC1" w:rsidRPr="00315F83">
        <w:rPr>
          <w:rFonts w:eastAsiaTheme="minorEastAsia"/>
          <w:szCs w:val="20"/>
          <w:lang w:eastAsia="zh-CN"/>
        </w:rPr>
        <w:t>, the smaller the number of quantization bits</w:t>
      </w:r>
      <w:r w:rsidR="001F6E4F" w:rsidRPr="00315F83">
        <w:rPr>
          <w:rFonts w:eastAsiaTheme="minorEastAsia"/>
          <w:szCs w:val="20"/>
          <w:lang w:eastAsia="zh-CN"/>
        </w:rPr>
        <w:t>. However, basically any target BLER can be used for data scheduling by gNB considering the traffic type (i.e. eMBB or URLLC), initial transmission or retransmission and so on.</w:t>
      </w:r>
      <w:r w:rsidR="00547E3B" w:rsidRPr="00315F83">
        <w:rPr>
          <w:rFonts w:eastAsiaTheme="minorEastAsia"/>
          <w:szCs w:val="20"/>
          <w:lang w:eastAsia="zh-CN"/>
        </w:rPr>
        <w:t xml:space="preserve"> </w:t>
      </w:r>
      <w:r w:rsidR="00DC1DA4" w:rsidRPr="00315F83">
        <w:rPr>
          <w:rFonts w:eastAsiaTheme="minorEastAsia"/>
          <w:szCs w:val="20"/>
          <w:lang w:eastAsia="zh-CN"/>
        </w:rPr>
        <w:t>T</w:t>
      </w:r>
      <w:r w:rsidR="008C52DE" w:rsidRPr="00315F83">
        <w:rPr>
          <w:rFonts w:eastAsiaTheme="minorEastAsia"/>
          <w:szCs w:val="20"/>
          <w:lang w:eastAsia="zh-CN"/>
        </w:rPr>
        <w:t xml:space="preserve">he burden of UE implementation would become </w:t>
      </w:r>
      <w:r w:rsidR="00C519C9" w:rsidRPr="00315F83">
        <w:rPr>
          <w:rFonts w:eastAsiaTheme="minorEastAsia"/>
          <w:szCs w:val="20"/>
          <w:lang w:eastAsia="zh-CN"/>
        </w:rPr>
        <w:t>large if UE needs to calculate delta-MCS based on any possible BLER values.</w:t>
      </w:r>
      <w:r w:rsidR="001F6E4F" w:rsidRPr="00315F83">
        <w:rPr>
          <w:rFonts w:eastAsiaTheme="minorEastAsia"/>
          <w:szCs w:val="20"/>
          <w:lang w:eastAsia="zh-CN"/>
        </w:rPr>
        <w:t xml:space="preserve"> </w:t>
      </w:r>
      <w:r w:rsidR="00AC6439" w:rsidRPr="00315F83">
        <w:rPr>
          <w:rFonts w:eastAsiaTheme="minorEastAsia"/>
          <w:szCs w:val="20"/>
          <w:lang w:eastAsia="zh-CN"/>
        </w:rPr>
        <w:t>Therefore, it is preferred that only 1e-1 and 1e-5 is used for derivation of target MCS.</w:t>
      </w:r>
      <w:r w:rsidR="00AC17B5" w:rsidRPr="00315F83">
        <w:rPr>
          <w:rFonts w:eastAsiaTheme="minorEastAsia"/>
          <w:szCs w:val="20"/>
          <w:lang w:eastAsia="zh-CN"/>
        </w:rPr>
        <w:t xml:space="preserve"> </w:t>
      </w:r>
    </w:p>
    <w:p w:rsidR="00B55270" w:rsidRPr="00315F83" w:rsidRDefault="00B55270" w:rsidP="00137727">
      <w:pPr>
        <w:pStyle w:val="a1"/>
        <w:spacing w:line="264" w:lineRule="auto"/>
        <w:rPr>
          <w:rFonts w:eastAsiaTheme="minorEastAsia"/>
          <w:szCs w:val="20"/>
          <w:lang w:eastAsia="zh-CN"/>
        </w:rPr>
      </w:pPr>
      <w:r w:rsidRPr="00315F83">
        <w:rPr>
          <w:rFonts w:eastAsiaTheme="minorEastAsia"/>
          <w:b/>
          <w:i/>
          <w:szCs w:val="20"/>
          <w:lang w:eastAsia="zh-CN"/>
        </w:rPr>
        <w:t xml:space="preserve">Proposal </w:t>
      </w:r>
      <w:r w:rsidR="00277EB6" w:rsidRPr="00315F83">
        <w:rPr>
          <w:rFonts w:eastAsiaTheme="minorEastAsia"/>
          <w:b/>
          <w:i/>
          <w:szCs w:val="20"/>
          <w:lang w:eastAsia="zh-CN"/>
        </w:rPr>
        <w:t>5</w:t>
      </w:r>
      <w:r w:rsidRPr="00315F83">
        <w:rPr>
          <w:rFonts w:eastAsiaTheme="minorEastAsia"/>
          <w:b/>
          <w:i/>
          <w:szCs w:val="20"/>
          <w:lang w:eastAsia="zh-CN"/>
        </w:rPr>
        <w:t xml:space="preserve">: Only 1e-1 and 1e-5 </w:t>
      </w:r>
      <w:r w:rsidR="0052255B" w:rsidRPr="00315F83">
        <w:rPr>
          <w:rFonts w:eastAsiaTheme="minorEastAsia"/>
          <w:b/>
          <w:i/>
          <w:szCs w:val="20"/>
          <w:lang w:eastAsia="zh-CN"/>
        </w:rPr>
        <w:t>can be</w:t>
      </w:r>
      <w:r w:rsidRPr="00315F83">
        <w:rPr>
          <w:rFonts w:eastAsiaTheme="minorEastAsia"/>
          <w:b/>
          <w:i/>
          <w:szCs w:val="20"/>
          <w:lang w:eastAsia="zh-CN"/>
        </w:rPr>
        <w:t xml:space="preserve"> used as target BLER for calculation of delta-MCS.</w:t>
      </w:r>
    </w:p>
    <w:p w:rsidR="00AC17B5" w:rsidRPr="00315F83" w:rsidRDefault="00AC17B5" w:rsidP="00137727">
      <w:pPr>
        <w:pStyle w:val="a1"/>
        <w:spacing w:line="264" w:lineRule="auto"/>
        <w:rPr>
          <w:rFonts w:eastAsiaTheme="minorEastAsia"/>
          <w:szCs w:val="20"/>
          <w:lang w:eastAsia="zh-CN"/>
        </w:rPr>
      </w:pPr>
      <w:r w:rsidRPr="00315F83">
        <w:rPr>
          <w:rFonts w:eastAsiaTheme="minorEastAsia"/>
          <w:szCs w:val="20"/>
          <w:lang w:eastAsia="zh-CN"/>
        </w:rPr>
        <w:t xml:space="preserve">Specifically, two target BLER (set) can be configured per CC with each target BLER (set) corresponding to </w:t>
      </w:r>
      <w:r w:rsidR="008B5560" w:rsidRPr="00315F83">
        <w:rPr>
          <w:rFonts w:eastAsiaTheme="minorEastAsia"/>
          <w:szCs w:val="20"/>
          <w:lang w:eastAsia="zh-CN"/>
        </w:rPr>
        <w:t>one priority index</w:t>
      </w:r>
      <w:r w:rsidR="00C06EE0" w:rsidRPr="00315F83">
        <w:rPr>
          <w:rFonts w:eastAsiaTheme="minorEastAsia"/>
          <w:szCs w:val="20"/>
          <w:lang w:eastAsia="zh-CN"/>
        </w:rPr>
        <w:t xml:space="preserve">. For example, for eMBB scheduling, a typical algorithm of gNB would be to select the target BLER as 1e-1, while for URLLC scheduling, </w:t>
      </w:r>
      <w:r w:rsidR="009E4993" w:rsidRPr="00315F83">
        <w:rPr>
          <w:rFonts w:eastAsiaTheme="minorEastAsia"/>
          <w:szCs w:val="20"/>
          <w:lang w:eastAsia="zh-CN"/>
        </w:rPr>
        <w:t xml:space="preserve">if only one-shot transmission is allowed within the latency budget, gNB would schedule data transmission based on 1e-5 target BLER and if two transmissions are acceptable according to latency requirement, </w:t>
      </w:r>
      <w:r w:rsidR="009D1F06" w:rsidRPr="00315F83">
        <w:rPr>
          <w:rFonts w:eastAsiaTheme="minorEastAsia"/>
          <w:szCs w:val="20"/>
          <w:lang w:eastAsia="zh-CN"/>
        </w:rPr>
        <w:t xml:space="preserve">gNB usually use 1e-1 target BLER to schedule initial transmission to seek higher spectrum efficiency and use 1e-5 for retransmission scheduling to guarantee reliability. </w:t>
      </w:r>
      <w:r w:rsidR="002907B2" w:rsidRPr="00315F83">
        <w:rPr>
          <w:rFonts w:eastAsiaTheme="minorEastAsia"/>
          <w:szCs w:val="20"/>
          <w:lang w:eastAsia="zh-CN"/>
        </w:rPr>
        <w:t xml:space="preserve">Then, {1e-1} and {1e-1,1e-5} target BLER can be configured where {1e-1} corresponds to priority index 0 and {1e-1,1e-5} corresponds to priority index 1. </w:t>
      </w:r>
      <w:r w:rsidR="00A061E0" w:rsidRPr="00315F83">
        <w:rPr>
          <w:rFonts w:eastAsiaTheme="minorEastAsia"/>
          <w:szCs w:val="20"/>
          <w:lang w:eastAsia="zh-CN"/>
        </w:rPr>
        <w:t>Additionally, when target BLER set {1e-1,1e-5} is configured for priority index</w:t>
      </w:r>
      <w:r w:rsidR="00F37234" w:rsidRPr="00315F83">
        <w:rPr>
          <w:rFonts w:eastAsiaTheme="minorEastAsia"/>
          <w:szCs w:val="20"/>
          <w:lang w:eastAsia="zh-CN"/>
        </w:rPr>
        <w:t xml:space="preserve"> 1, </w:t>
      </w:r>
      <w:r w:rsidR="007660D3" w:rsidRPr="00315F83">
        <w:rPr>
          <w:rFonts w:eastAsiaTheme="minorEastAsia"/>
          <w:szCs w:val="20"/>
          <w:lang w:eastAsia="zh-CN"/>
        </w:rPr>
        <w:t xml:space="preserve">which target BLER is used can be based on whether the scheduled transmission is initial transmission or retransmission. That is, if the NDI is toggled, UE can use 1e-1 to calculate delta-MCS, while if </w:t>
      </w:r>
      <w:r w:rsidR="00F42EAB" w:rsidRPr="00315F83">
        <w:rPr>
          <w:rFonts w:eastAsiaTheme="minorEastAsia"/>
          <w:szCs w:val="20"/>
          <w:lang w:eastAsia="zh-CN"/>
        </w:rPr>
        <w:t xml:space="preserve">NDI is not toggled, 1e-5 </w:t>
      </w:r>
      <w:r w:rsidR="001A4C4E" w:rsidRPr="00315F83">
        <w:rPr>
          <w:rFonts w:eastAsiaTheme="minorEastAsia"/>
          <w:szCs w:val="20"/>
          <w:lang w:eastAsia="zh-CN"/>
        </w:rPr>
        <w:t>can be selected.</w:t>
      </w:r>
      <w:r w:rsidR="00667504" w:rsidRPr="00315F83">
        <w:rPr>
          <w:rFonts w:eastAsiaTheme="minorEastAsia"/>
          <w:szCs w:val="20"/>
          <w:lang w:eastAsia="zh-CN"/>
        </w:rPr>
        <w:t xml:space="preserve"> Alternatively, UE can select the BLER target based on the HARQ-ACK information, that is, if UE co</w:t>
      </w:r>
      <w:r w:rsidR="00E3060F" w:rsidRPr="00315F83">
        <w:rPr>
          <w:rFonts w:eastAsiaTheme="minorEastAsia"/>
          <w:szCs w:val="20"/>
          <w:lang w:eastAsia="zh-CN"/>
        </w:rPr>
        <w:t>rrectly</w:t>
      </w:r>
      <w:r w:rsidR="00221514" w:rsidRPr="00315F83">
        <w:rPr>
          <w:rFonts w:eastAsiaTheme="minorEastAsia"/>
          <w:szCs w:val="20"/>
          <w:lang w:eastAsia="zh-CN"/>
        </w:rPr>
        <w:t xml:space="preserve"> receives the packet, UE can select 1e-1 for next new data scheduling, while if UE does not successfully decode the packet, 1e-5 can be used for retransmission scheduling.</w:t>
      </w:r>
    </w:p>
    <w:p w:rsidR="00F00BD8" w:rsidRPr="00315F83" w:rsidRDefault="00BE4130" w:rsidP="00137727">
      <w:pPr>
        <w:pStyle w:val="a1"/>
        <w:spacing w:line="264" w:lineRule="auto"/>
        <w:rPr>
          <w:rFonts w:eastAsiaTheme="minorEastAsia"/>
          <w:szCs w:val="20"/>
          <w:lang w:eastAsia="zh-CN"/>
        </w:rPr>
      </w:pPr>
      <w:r w:rsidRPr="00315F83">
        <w:rPr>
          <w:rFonts w:eastAsiaTheme="minorEastAsia"/>
          <w:b/>
          <w:i/>
          <w:szCs w:val="20"/>
          <w:lang w:eastAsia="zh-CN"/>
        </w:rPr>
        <w:t xml:space="preserve">Proposal </w:t>
      </w:r>
      <w:r w:rsidR="00277EB6" w:rsidRPr="00315F83">
        <w:rPr>
          <w:rFonts w:eastAsiaTheme="minorEastAsia"/>
          <w:b/>
          <w:i/>
          <w:szCs w:val="20"/>
          <w:lang w:eastAsia="zh-CN"/>
        </w:rPr>
        <w:t>6</w:t>
      </w:r>
      <w:r w:rsidRPr="00315F83">
        <w:rPr>
          <w:rFonts w:eastAsiaTheme="minorEastAsia"/>
          <w:b/>
          <w:i/>
          <w:szCs w:val="20"/>
          <w:lang w:eastAsia="zh-CN"/>
        </w:rPr>
        <w:t xml:space="preserve">: </w:t>
      </w:r>
      <w:r w:rsidR="005711C0" w:rsidRPr="00315F83">
        <w:rPr>
          <w:rFonts w:eastAsiaTheme="minorEastAsia"/>
          <w:b/>
          <w:i/>
          <w:szCs w:val="20"/>
          <w:lang w:eastAsia="zh-CN"/>
        </w:rPr>
        <w:t xml:space="preserve">Two target BLER (set) can be configured per CC with each target BLER (set) corresponding to one priority index. UE </w:t>
      </w:r>
      <w:r w:rsidR="004E592D" w:rsidRPr="00315F83">
        <w:rPr>
          <w:rFonts w:eastAsiaTheme="minorEastAsia"/>
          <w:b/>
          <w:i/>
          <w:szCs w:val="20"/>
          <w:lang w:eastAsia="zh-CN"/>
        </w:rPr>
        <w:t>uses</w:t>
      </w:r>
      <w:r w:rsidR="005711C0" w:rsidRPr="00315F83">
        <w:rPr>
          <w:rFonts w:eastAsiaTheme="minorEastAsia"/>
          <w:b/>
          <w:i/>
          <w:szCs w:val="20"/>
          <w:lang w:eastAsia="zh-CN"/>
        </w:rPr>
        <w:t xml:space="preserve"> the </w:t>
      </w:r>
      <w:r w:rsidR="00730403" w:rsidRPr="00315F83">
        <w:rPr>
          <w:rFonts w:eastAsiaTheme="minorEastAsia"/>
          <w:b/>
          <w:i/>
          <w:szCs w:val="20"/>
          <w:lang w:eastAsia="zh-CN"/>
        </w:rPr>
        <w:t xml:space="preserve">configured/indicated </w:t>
      </w:r>
      <w:r w:rsidR="0053103C" w:rsidRPr="00315F83">
        <w:rPr>
          <w:rFonts w:eastAsiaTheme="minorEastAsia"/>
          <w:b/>
          <w:i/>
          <w:szCs w:val="20"/>
          <w:lang w:eastAsia="zh-CN"/>
        </w:rPr>
        <w:t xml:space="preserve">target BLER </w:t>
      </w:r>
      <w:r w:rsidR="00730403" w:rsidRPr="00315F83">
        <w:rPr>
          <w:rFonts w:eastAsiaTheme="minorEastAsia"/>
          <w:b/>
          <w:i/>
          <w:szCs w:val="20"/>
          <w:lang w:eastAsia="zh-CN"/>
        </w:rPr>
        <w:t>to derive</w:t>
      </w:r>
      <w:r w:rsidR="0053103C" w:rsidRPr="00315F83">
        <w:rPr>
          <w:rFonts w:eastAsiaTheme="minorEastAsia"/>
          <w:b/>
          <w:i/>
          <w:szCs w:val="20"/>
          <w:lang w:eastAsia="zh-CN"/>
        </w:rPr>
        <w:t xml:space="preserve"> delta-MCS </w:t>
      </w:r>
      <w:r w:rsidR="004A08F5" w:rsidRPr="00315F83">
        <w:rPr>
          <w:rFonts w:eastAsiaTheme="minorEastAsia"/>
          <w:b/>
          <w:i/>
          <w:szCs w:val="20"/>
          <w:lang w:eastAsia="zh-CN"/>
        </w:rPr>
        <w:t xml:space="preserve">based on </w:t>
      </w:r>
      <w:r w:rsidR="003C20B3" w:rsidRPr="00315F83">
        <w:rPr>
          <w:rFonts w:eastAsiaTheme="minorEastAsia"/>
          <w:b/>
          <w:i/>
          <w:szCs w:val="20"/>
          <w:lang w:eastAsia="zh-CN"/>
        </w:rPr>
        <w:t>its serving cell,</w:t>
      </w:r>
      <w:r w:rsidR="004A08F5" w:rsidRPr="00315F83">
        <w:rPr>
          <w:rFonts w:eastAsiaTheme="minorEastAsia"/>
          <w:b/>
          <w:i/>
          <w:szCs w:val="20"/>
          <w:lang w:eastAsia="zh-CN"/>
        </w:rPr>
        <w:t xml:space="preserve"> </w:t>
      </w:r>
      <w:r w:rsidR="003C20B3" w:rsidRPr="00315F83">
        <w:rPr>
          <w:rFonts w:eastAsiaTheme="minorEastAsia"/>
          <w:b/>
          <w:i/>
          <w:szCs w:val="20"/>
          <w:lang w:eastAsia="zh-CN"/>
        </w:rPr>
        <w:t xml:space="preserve">the </w:t>
      </w:r>
      <w:r w:rsidR="004A08F5" w:rsidRPr="00315F83">
        <w:rPr>
          <w:rFonts w:eastAsiaTheme="minorEastAsia"/>
          <w:b/>
          <w:i/>
          <w:szCs w:val="20"/>
          <w:lang w:eastAsia="zh-CN"/>
        </w:rPr>
        <w:t>priority index, NDI and HARQ-ACK</w:t>
      </w:r>
      <w:r w:rsidR="00BD36D0" w:rsidRPr="00315F83">
        <w:rPr>
          <w:rFonts w:eastAsiaTheme="minorEastAsia"/>
          <w:b/>
          <w:i/>
          <w:szCs w:val="20"/>
          <w:lang w:eastAsia="zh-CN"/>
        </w:rPr>
        <w:t xml:space="preserve"> information</w:t>
      </w:r>
      <w:r w:rsidR="006D6C44" w:rsidRPr="00315F83">
        <w:rPr>
          <w:rFonts w:eastAsiaTheme="minorEastAsia"/>
          <w:b/>
          <w:i/>
          <w:szCs w:val="20"/>
          <w:lang w:eastAsia="zh-CN"/>
        </w:rPr>
        <w:t>.</w:t>
      </w:r>
    </w:p>
    <w:p w:rsidR="00FF3D0F" w:rsidRPr="00315F83" w:rsidRDefault="00FF3D0F" w:rsidP="00137727">
      <w:pPr>
        <w:pStyle w:val="a1"/>
        <w:spacing w:line="264" w:lineRule="auto"/>
        <w:rPr>
          <w:rFonts w:eastAsiaTheme="minorEastAsia"/>
          <w:b/>
          <w:i/>
          <w:szCs w:val="20"/>
          <w:u w:val="single"/>
          <w:lang w:eastAsia="zh-CN"/>
        </w:rPr>
      </w:pPr>
      <w:r w:rsidRPr="00315F83">
        <w:rPr>
          <w:rFonts w:eastAsiaTheme="minorEastAsia"/>
          <w:b/>
          <w:i/>
          <w:szCs w:val="20"/>
          <w:u w:val="single"/>
          <w:lang w:eastAsia="zh-CN"/>
        </w:rPr>
        <w:t>Quantization of delta-MCS:</w:t>
      </w:r>
    </w:p>
    <w:p w:rsidR="00BE641D" w:rsidRPr="00315F83" w:rsidRDefault="00FF7CE7" w:rsidP="00137727">
      <w:pPr>
        <w:pStyle w:val="a1"/>
        <w:spacing w:line="264" w:lineRule="auto"/>
        <w:rPr>
          <w:rFonts w:eastAsiaTheme="minorEastAsia"/>
          <w:szCs w:val="20"/>
          <w:lang w:eastAsia="zh-CN"/>
        </w:rPr>
      </w:pPr>
      <w:r w:rsidRPr="00315F83">
        <w:rPr>
          <w:rFonts w:eastAsiaTheme="minorEastAsia"/>
          <w:szCs w:val="20"/>
          <w:lang w:eastAsia="zh-CN"/>
        </w:rPr>
        <w:t>T</w:t>
      </w:r>
      <w:r w:rsidR="005955F8" w:rsidRPr="00315F83">
        <w:rPr>
          <w:rFonts w:eastAsiaTheme="minorEastAsia"/>
          <w:szCs w:val="20"/>
          <w:lang w:eastAsia="zh-CN"/>
        </w:rPr>
        <w:t xml:space="preserve">he </w:t>
      </w:r>
      <w:r w:rsidR="00CE338B" w:rsidRPr="00315F83">
        <w:rPr>
          <w:rFonts w:eastAsiaTheme="minorEastAsia"/>
          <w:szCs w:val="20"/>
          <w:lang w:eastAsia="zh-CN"/>
        </w:rPr>
        <w:t xml:space="preserve">convergence performance gain of reporting delta-MCS is </w:t>
      </w:r>
      <w:r w:rsidR="00483532" w:rsidRPr="00315F83">
        <w:rPr>
          <w:rFonts w:eastAsiaTheme="minorEastAsia"/>
          <w:szCs w:val="20"/>
          <w:lang w:eastAsia="zh-CN"/>
        </w:rPr>
        <w:t>related with quantization</w:t>
      </w:r>
      <w:r w:rsidR="00CE338B" w:rsidRPr="00315F83">
        <w:rPr>
          <w:rFonts w:eastAsiaTheme="minorEastAsia"/>
          <w:szCs w:val="20"/>
          <w:lang w:eastAsia="zh-CN"/>
        </w:rPr>
        <w:t xml:space="preserve"> of delta-CQI/MCS.</w:t>
      </w:r>
      <w:r w:rsidR="00FD1BB7" w:rsidRPr="00315F83">
        <w:rPr>
          <w:rFonts w:eastAsiaTheme="minorEastAsia"/>
          <w:szCs w:val="20"/>
          <w:lang w:eastAsia="zh-CN"/>
        </w:rPr>
        <w:t xml:space="preserve"> </w:t>
      </w:r>
      <w:r w:rsidR="00760467" w:rsidRPr="00315F83">
        <w:rPr>
          <w:rFonts w:eastAsiaTheme="minorEastAsia"/>
          <w:szCs w:val="20"/>
          <w:lang w:eastAsia="zh-CN"/>
        </w:rPr>
        <w:t>Obviously, the finer the granularity, the better the performance.</w:t>
      </w:r>
      <w:r w:rsidR="000473B0" w:rsidRPr="00315F83">
        <w:rPr>
          <w:rFonts w:eastAsiaTheme="minorEastAsia"/>
          <w:szCs w:val="20"/>
          <w:lang w:eastAsia="zh-CN"/>
        </w:rPr>
        <w:t xml:space="preserve"> However, the UL resource overhead for reporting delta-MCS is also importan</w:t>
      </w:r>
      <w:r w:rsidR="00617E70" w:rsidRPr="00315F83">
        <w:rPr>
          <w:rFonts w:eastAsiaTheme="minorEastAsia"/>
          <w:szCs w:val="20"/>
          <w:lang w:eastAsia="zh-CN"/>
        </w:rPr>
        <w:t>t</w:t>
      </w:r>
      <w:r w:rsidR="000473B0" w:rsidRPr="00315F83">
        <w:rPr>
          <w:rFonts w:eastAsiaTheme="minorEastAsia"/>
          <w:szCs w:val="20"/>
          <w:lang w:eastAsia="zh-CN"/>
        </w:rPr>
        <w:t xml:space="preserve"> </w:t>
      </w:r>
      <w:r w:rsidR="002C78EB" w:rsidRPr="00315F83">
        <w:rPr>
          <w:rFonts w:eastAsiaTheme="minorEastAsia"/>
          <w:szCs w:val="20"/>
          <w:lang w:eastAsia="zh-CN"/>
        </w:rPr>
        <w:t xml:space="preserve">which would increase together with the fineness of the </w:t>
      </w:r>
      <w:r w:rsidR="00C10F2F" w:rsidRPr="00315F83">
        <w:rPr>
          <w:rFonts w:eastAsiaTheme="minorEastAsia"/>
          <w:szCs w:val="20"/>
          <w:lang w:eastAsia="zh-CN"/>
        </w:rPr>
        <w:t xml:space="preserve">quantification </w:t>
      </w:r>
      <w:r w:rsidR="002C78EB" w:rsidRPr="00315F83">
        <w:rPr>
          <w:rFonts w:eastAsiaTheme="minorEastAsia"/>
          <w:szCs w:val="20"/>
          <w:lang w:eastAsia="zh-CN"/>
        </w:rPr>
        <w:t>granularity</w:t>
      </w:r>
      <w:r w:rsidR="00DD4724" w:rsidRPr="00315F83">
        <w:rPr>
          <w:rFonts w:eastAsiaTheme="minorEastAsia"/>
          <w:szCs w:val="20"/>
          <w:lang w:eastAsia="zh-CN"/>
        </w:rPr>
        <w:t xml:space="preserve">. </w:t>
      </w:r>
      <w:r w:rsidR="00C10F2F" w:rsidRPr="00315F83">
        <w:rPr>
          <w:rFonts w:eastAsiaTheme="minorEastAsia"/>
          <w:szCs w:val="20"/>
          <w:lang w:eastAsia="zh-CN"/>
        </w:rPr>
        <w:t xml:space="preserve">So how to </w:t>
      </w:r>
      <w:r w:rsidR="00F55BE6" w:rsidRPr="00315F83">
        <w:rPr>
          <w:rFonts w:eastAsiaTheme="minorEastAsia"/>
          <w:szCs w:val="20"/>
          <w:lang w:eastAsia="zh-CN"/>
        </w:rPr>
        <w:t>achieve good balance between</w:t>
      </w:r>
      <w:r w:rsidR="00483532" w:rsidRPr="00315F83">
        <w:rPr>
          <w:rFonts w:eastAsiaTheme="minorEastAsia"/>
          <w:szCs w:val="20"/>
          <w:lang w:eastAsia="zh-CN"/>
        </w:rPr>
        <w:t xml:space="preserve"> the quantization</w:t>
      </w:r>
      <w:r w:rsidR="00C10F2F" w:rsidRPr="00315F83">
        <w:rPr>
          <w:rFonts w:eastAsiaTheme="minorEastAsia"/>
          <w:szCs w:val="20"/>
          <w:lang w:eastAsia="zh-CN"/>
        </w:rPr>
        <w:t xml:space="preserve"> granularity and UL overhead </w:t>
      </w:r>
      <w:r w:rsidR="00576FD2" w:rsidRPr="00315F83">
        <w:rPr>
          <w:rFonts w:eastAsiaTheme="minorEastAsia"/>
          <w:szCs w:val="20"/>
          <w:lang w:eastAsia="zh-CN"/>
        </w:rPr>
        <w:t xml:space="preserve">needs to be carefully studied. A straightforward way </w:t>
      </w:r>
      <w:r w:rsidR="00270ED0" w:rsidRPr="00315F83">
        <w:rPr>
          <w:rFonts w:eastAsiaTheme="minorEastAsia"/>
          <w:szCs w:val="20"/>
          <w:lang w:eastAsia="zh-CN"/>
        </w:rPr>
        <w:t xml:space="preserve">would be </w:t>
      </w:r>
      <w:r w:rsidR="00C96379" w:rsidRPr="00315F83">
        <w:rPr>
          <w:rFonts w:eastAsiaTheme="minorEastAsia"/>
          <w:szCs w:val="20"/>
          <w:lang w:eastAsia="zh-CN"/>
        </w:rPr>
        <w:t xml:space="preserve">to </w:t>
      </w:r>
      <w:r w:rsidR="00626896" w:rsidRPr="00315F83">
        <w:rPr>
          <w:rFonts w:eastAsiaTheme="minorEastAsia"/>
          <w:szCs w:val="20"/>
          <w:lang w:eastAsia="zh-CN"/>
        </w:rPr>
        <w:t xml:space="preserve">define the mapping of </w:t>
      </w:r>
      <w:r w:rsidR="00AC4F67" w:rsidRPr="00315F83">
        <w:rPr>
          <w:rFonts w:eastAsiaTheme="minorEastAsia"/>
          <w:szCs w:val="20"/>
          <w:lang w:eastAsia="zh-CN"/>
        </w:rPr>
        <w:t xml:space="preserve">reporting quantity and delta-MCS per </w:t>
      </w:r>
      <w:r w:rsidR="003847DB" w:rsidRPr="00315F83">
        <w:rPr>
          <w:rFonts w:eastAsiaTheme="minorEastAsia"/>
          <w:szCs w:val="20"/>
          <w:lang w:eastAsia="zh-CN"/>
        </w:rPr>
        <w:t xml:space="preserve">reference </w:t>
      </w:r>
      <w:r w:rsidR="00D60EED" w:rsidRPr="00315F83">
        <w:rPr>
          <w:rFonts w:eastAsiaTheme="minorEastAsia"/>
          <w:szCs w:val="20"/>
          <w:lang w:eastAsia="zh-CN"/>
        </w:rPr>
        <w:t>MCS</w:t>
      </w:r>
      <w:r w:rsidR="008E6647" w:rsidRPr="00315F83">
        <w:rPr>
          <w:rFonts w:eastAsiaTheme="minorEastAsia"/>
          <w:szCs w:val="20"/>
          <w:lang w:eastAsia="zh-CN"/>
        </w:rPr>
        <w:t xml:space="preserve">. </w:t>
      </w:r>
      <w:r w:rsidR="00BE29D6" w:rsidRPr="00315F83">
        <w:rPr>
          <w:rFonts w:eastAsiaTheme="minorEastAsia"/>
          <w:szCs w:val="20"/>
          <w:lang w:eastAsia="zh-CN"/>
        </w:rPr>
        <w:t>However,</w:t>
      </w:r>
      <w:r w:rsidR="009972E7" w:rsidRPr="00315F83">
        <w:rPr>
          <w:rFonts w:eastAsiaTheme="minorEastAsia"/>
          <w:szCs w:val="20"/>
          <w:lang w:eastAsia="zh-CN"/>
        </w:rPr>
        <w:t xml:space="preserve"> </w:t>
      </w:r>
      <w:r w:rsidR="00FF7B35" w:rsidRPr="00315F83">
        <w:rPr>
          <w:rFonts w:eastAsiaTheme="minorEastAsia"/>
          <w:szCs w:val="20"/>
          <w:lang w:eastAsia="zh-CN"/>
        </w:rPr>
        <w:t xml:space="preserve">defining the mapping of reporting quantity and delta-MCS per </w:t>
      </w:r>
      <w:r w:rsidR="00722ED9" w:rsidRPr="00315F83">
        <w:rPr>
          <w:rFonts w:eastAsiaTheme="minorEastAsia"/>
          <w:szCs w:val="20"/>
          <w:lang w:eastAsia="zh-CN"/>
        </w:rPr>
        <w:t xml:space="preserve">reference </w:t>
      </w:r>
      <w:r w:rsidR="00FF7B35" w:rsidRPr="00315F83">
        <w:rPr>
          <w:rFonts w:eastAsiaTheme="minorEastAsia"/>
          <w:szCs w:val="20"/>
          <w:lang w:eastAsia="zh-CN"/>
        </w:rPr>
        <w:t xml:space="preserve">MCS requires </w:t>
      </w:r>
      <w:r w:rsidR="00050379" w:rsidRPr="00315F83">
        <w:rPr>
          <w:rFonts w:eastAsiaTheme="minorEastAsia"/>
          <w:szCs w:val="20"/>
          <w:lang w:eastAsia="zh-CN"/>
        </w:rPr>
        <w:t xml:space="preserve">relatively large RRC or spec overhead. A compromised solution may </w:t>
      </w:r>
      <w:r w:rsidR="00BE29D6" w:rsidRPr="00315F83">
        <w:rPr>
          <w:rFonts w:eastAsiaTheme="minorEastAsia"/>
          <w:szCs w:val="20"/>
          <w:lang w:eastAsia="zh-CN"/>
        </w:rPr>
        <w:t>be</w:t>
      </w:r>
      <w:r w:rsidR="003A4BDD" w:rsidRPr="00315F83">
        <w:rPr>
          <w:rFonts w:eastAsiaTheme="minorEastAsia"/>
          <w:szCs w:val="20"/>
          <w:lang w:eastAsia="zh-CN"/>
        </w:rPr>
        <w:t xml:space="preserve"> to define the above mapping relation per MCS range</w:t>
      </w:r>
      <w:r w:rsidR="00BE29D6" w:rsidRPr="00315F83">
        <w:rPr>
          <w:rFonts w:eastAsiaTheme="minorEastAsia"/>
          <w:szCs w:val="20"/>
          <w:lang w:eastAsia="zh-CN"/>
        </w:rPr>
        <w:t xml:space="preserve">, i.e. </w:t>
      </w:r>
      <w:r w:rsidR="006042F5" w:rsidRPr="00315F83">
        <w:rPr>
          <w:rFonts w:eastAsiaTheme="minorEastAsia"/>
          <w:szCs w:val="20"/>
          <w:lang w:eastAsia="zh-CN"/>
        </w:rPr>
        <w:t>three mapping tables are defi</w:t>
      </w:r>
      <w:r w:rsidR="00483532" w:rsidRPr="00315F83">
        <w:rPr>
          <w:rFonts w:eastAsiaTheme="minorEastAsia"/>
          <w:szCs w:val="20"/>
          <w:lang w:eastAsia="zh-CN"/>
        </w:rPr>
        <w:t>ned respectively for the high</w:t>
      </w:r>
      <w:r w:rsidR="006042F5" w:rsidRPr="00315F83">
        <w:rPr>
          <w:rFonts w:eastAsiaTheme="minorEastAsia"/>
          <w:szCs w:val="20"/>
          <w:lang w:eastAsia="zh-CN"/>
        </w:rPr>
        <w:t xml:space="preserve"> MCS index</w:t>
      </w:r>
      <w:r w:rsidR="00483532" w:rsidRPr="00315F83">
        <w:rPr>
          <w:rFonts w:eastAsiaTheme="minorEastAsia"/>
          <w:szCs w:val="20"/>
          <w:lang w:eastAsia="zh-CN"/>
        </w:rPr>
        <w:t xml:space="preserve"> range</w:t>
      </w:r>
      <w:r w:rsidR="006042F5" w:rsidRPr="00315F83">
        <w:rPr>
          <w:rFonts w:eastAsiaTheme="minorEastAsia"/>
          <w:szCs w:val="20"/>
          <w:lang w:eastAsia="zh-CN"/>
        </w:rPr>
        <w:t xml:space="preserve">, </w:t>
      </w:r>
      <w:r w:rsidR="00483532" w:rsidRPr="00315F83">
        <w:rPr>
          <w:rFonts w:eastAsiaTheme="minorEastAsia"/>
          <w:szCs w:val="20"/>
          <w:lang w:eastAsia="zh-CN"/>
        </w:rPr>
        <w:t>the middle MCS index range and the low</w:t>
      </w:r>
      <w:r w:rsidR="006042F5" w:rsidRPr="00315F83">
        <w:rPr>
          <w:rFonts w:eastAsiaTheme="minorEastAsia"/>
          <w:szCs w:val="20"/>
          <w:lang w:eastAsia="zh-CN"/>
        </w:rPr>
        <w:t xml:space="preserve"> MCS index </w:t>
      </w:r>
      <w:r w:rsidR="00483532" w:rsidRPr="00315F83">
        <w:rPr>
          <w:rFonts w:eastAsiaTheme="minorEastAsia"/>
          <w:szCs w:val="20"/>
          <w:lang w:eastAsia="zh-CN"/>
        </w:rPr>
        <w:t>range</w:t>
      </w:r>
      <w:r w:rsidR="006042F5" w:rsidRPr="00315F83">
        <w:rPr>
          <w:rFonts w:eastAsiaTheme="minorEastAsia"/>
          <w:szCs w:val="20"/>
          <w:lang w:eastAsia="zh-CN"/>
        </w:rPr>
        <w:t>.</w:t>
      </w:r>
      <w:r w:rsidR="008C6461" w:rsidRPr="00315F83">
        <w:rPr>
          <w:rFonts w:eastAsiaTheme="minorEastAsia"/>
          <w:szCs w:val="20"/>
          <w:lang w:eastAsia="zh-CN"/>
        </w:rPr>
        <w:t xml:space="preserve"> </w:t>
      </w:r>
      <w:r w:rsidR="00117A5D">
        <w:rPr>
          <w:rFonts w:eastAsiaTheme="minorEastAsia"/>
          <w:szCs w:val="20"/>
          <w:lang w:eastAsia="zh-CN"/>
        </w:rPr>
        <w:t>F</w:t>
      </w:r>
      <w:r w:rsidR="00117A5D">
        <w:rPr>
          <w:rFonts w:eastAsiaTheme="minorEastAsia" w:hint="eastAsia"/>
          <w:szCs w:val="20"/>
          <w:lang w:eastAsia="zh-CN"/>
        </w:rPr>
        <w:t>or</w:t>
      </w:r>
      <w:r w:rsidR="00117A5D">
        <w:rPr>
          <w:rFonts w:eastAsiaTheme="minorEastAsia"/>
          <w:szCs w:val="20"/>
          <w:lang w:eastAsia="zh-CN"/>
        </w:rPr>
        <w:t xml:space="preserve"> example,</w:t>
      </w:r>
      <w:r w:rsidR="00DB6D26">
        <w:rPr>
          <w:rFonts w:eastAsiaTheme="minorEastAsia"/>
          <w:szCs w:val="20"/>
          <w:lang w:eastAsia="zh-CN"/>
        </w:rPr>
        <w:t xml:space="preserve"> </w:t>
      </w:r>
      <w:r w:rsidR="00FD6455">
        <w:rPr>
          <w:rFonts w:eastAsiaTheme="minorEastAsia"/>
          <w:szCs w:val="20"/>
          <w:lang w:eastAsia="zh-CN"/>
        </w:rPr>
        <w:t xml:space="preserve">assume an </w:t>
      </w:r>
      <w:r w:rsidR="00DC54E1">
        <w:rPr>
          <w:rFonts w:eastAsiaTheme="minorEastAsia"/>
          <w:szCs w:val="20"/>
          <w:lang w:eastAsia="zh-CN"/>
        </w:rPr>
        <w:t xml:space="preserve">2-bits delta-MCS reporting, </w:t>
      </w:r>
      <w:r w:rsidR="006C6B21">
        <w:rPr>
          <w:rFonts w:eastAsiaTheme="minorEastAsia"/>
          <w:szCs w:val="20"/>
          <w:lang w:eastAsia="zh-CN"/>
        </w:rPr>
        <w:t xml:space="preserve">if the </w:t>
      </w:r>
      <w:r w:rsidR="00DC54E1">
        <w:rPr>
          <w:rFonts w:eastAsiaTheme="minorEastAsia"/>
          <w:szCs w:val="20"/>
          <w:lang w:eastAsia="zh-CN"/>
        </w:rPr>
        <w:t xml:space="preserve">mapping table </w:t>
      </w:r>
      <w:r w:rsidR="006C6B21">
        <w:rPr>
          <w:rFonts w:eastAsiaTheme="minorEastAsia"/>
          <w:szCs w:val="20"/>
          <w:lang w:eastAsia="zh-CN"/>
        </w:rPr>
        <w:t xml:space="preserve">is defined </w:t>
      </w:r>
      <w:r w:rsidR="00FD6455">
        <w:rPr>
          <w:rFonts w:eastAsiaTheme="minorEastAsia"/>
          <w:szCs w:val="20"/>
          <w:lang w:eastAsia="zh-CN"/>
        </w:rPr>
        <w:t xml:space="preserve">to be </w:t>
      </w:r>
      <w:r w:rsidR="006C6B21">
        <w:rPr>
          <w:rFonts w:eastAsiaTheme="minorEastAsia"/>
          <w:szCs w:val="20"/>
          <w:lang w:eastAsia="zh-CN"/>
        </w:rPr>
        <w:t xml:space="preserve">independent from the reference MCS (range), a reasonable </w:t>
      </w:r>
      <w:r w:rsidR="00D41848">
        <w:rPr>
          <w:rFonts w:eastAsiaTheme="minorEastAsia"/>
          <w:szCs w:val="20"/>
          <w:lang w:eastAsia="zh-CN"/>
        </w:rPr>
        <w:t xml:space="preserve">design of the mapping table is to </w:t>
      </w:r>
      <w:r w:rsidR="00DC54E1">
        <w:rPr>
          <w:rFonts w:eastAsiaTheme="minorEastAsia"/>
          <w:szCs w:val="20"/>
          <w:lang w:eastAsia="zh-CN"/>
        </w:rPr>
        <w:t xml:space="preserve">cover </w:t>
      </w:r>
      <w:r w:rsidR="00DC54E1" w:rsidRPr="00DC54E1">
        <w:rPr>
          <w:rFonts w:eastAsiaTheme="minorEastAsia"/>
          <w:szCs w:val="20"/>
          <w:lang w:eastAsia="zh-CN"/>
        </w:rPr>
        <w:t>variation range</w:t>
      </w:r>
      <w:r w:rsidR="00DC54E1">
        <w:rPr>
          <w:rFonts w:eastAsiaTheme="minorEastAsia"/>
          <w:szCs w:val="20"/>
          <w:lang w:eastAsia="zh-CN"/>
        </w:rPr>
        <w:t xml:space="preserve"> like [-1,0,1,2] or [-2,</w:t>
      </w:r>
      <w:r w:rsidR="006C6B21">
        <w:rPr>
          <w:rFonts w:eastAsiaTheme="minorEastAsia"/>
          <w:szCs w:val="20"/>
          <w:lang w:eastAsia="zh-CN"/>
        </w:rPr>
        <w:t xml:space="preserve"> </w:t>
      </w:r>
      <w:r w:rsidR="00DC54E1">
        <w:rPr>
          <w:rFonts w:eastAsiaTheme="minorEastAsia"/>
          <w:szCs w:val="20"/>
          <w:lang w:eastAsia="zh-CN"/>
        </w:rPr>
        <w:t>-1,0,1]</w:t>
      </w:r>
      <w:r w:rsidR="006C6B21">
        <w:rPr>
          <w:rFonts w:eastAsiaTheme="minorEastAsia"/>
          <w:szCs w:val="20"/>
          <w:lang w:eastAsia="zh-CN"/>
        </w:rPr>
        <w:t xml:space="preserve">. </w:t>
      </w:r>
      <w:r w:rsidR="00D41848">
        <w:rPr>
          <w:rFonts w:eastAsiaTheme="minorEastAsia"/>
          <w:szCs w:val="20"/>
          <w:lang w:eastAsia="zh-CN"/>
        </w:rPr>
        <w:t xml:space="preserve">However, </w:t>
      </w:r>
      <w:r w:rsidR="00DE6ADF">
        <w:rPr>
          <w:rFonts w:eastAsiaTheme="minorEastAsia"/>
          <w:szCs w:val="20"/>
          <w:lang w:eastAsia="zh-CN"/>
        </w:rPr>
        <w:t xml:space="preserve">if separate mapping table is designed respectively for different reference MCS (range), </w:t>
      </w:r>
      <w:r w:rsidR="00C768BB">
        <w:rPr>
          <w:rFonts w:eastAsiaTheme="minorEastAsia"/>
          <w:szCs w:val="20"/>
          <w:lang w:eastAsia="zh-CN"/>
        </w:rPr>
        <w:t xml:space="preserve">larger variation range can be covered, i.e. for the smallest reference MCS index, the range of delta-MCS can be </w:t>
      </w:r>
      <w:r w:rsidR="00FD6455">
        <w:rPr>
          <w:rFonts w:eastAsiaTheme="minorEastAsia"/>
          <w:szCs w:val="20"/>
          <w:lang w:eastAsia="zh-CN"/>
        </w:rPr>
        <w:t xml:space="preserve">all non-negative, such as </w:t>
      </w:r>
      <w:r w:rsidR="00C768BB">
        <w:rPr>
          <w:rFonts w:eastAsiaTheme="minorEastAsia"/>
          <w:szCs w:val="20"/>
          <w:lang w:eastAsia="zh-CN"/>
        </w:rPr>
        <w:t>[0,</w:t>
      </w:r>
      <w:r w:rsidR="007E5480">
        <w:rPr>
          <w:rFonts w:eastAsiaTheme="minorEastAsia"/>
          <w:szCs w:val="20"/>
          <w:lang w:eastAsia="zh-CN"/>
        </w:rPr>
        <w:t xml:space="preserve"> </w:t>
      </w:r>
      <w:r w:rsidR="00C768BB">
        <w:rPr>
          <w:rFonts w:eastAsiaTheme="minorEastAsia"/>
          <w:szCs w:val="20"/>
          <w:lang w:eastAsia="zh-CN"/>
        </w:rPr>
        <w:t>+1,</w:t>
      </w:r>
      <w:r w:rsidR="00B57C9B">
        <w:rPr>
          <w:rFonts w:eastAsiaTheme="minorEastAsia"/>
          <w:szCs w:val="20"/>
          <w:lang w:eastAsia="zh-CN"/>
        </w:rPr>
        <w:t xml:space="preserve"> </w:t>
      </w:r>
      <w:r w:rsidR="00C768BB">
        <w:rPr>
          <w:rFonts w:eastAsiaTheme="minorEastAsia"/>
          <w:szCs w:val="20"/>
          <w:lang w:eastAsia="zh-CN"/>
        </w:rPr>
        <w:t>+2,</w:t>
      </w:r>
      <w:r w:rsidR="003B6411">
        <w:rPr>
          <w:rFonts w:eastAsiaTheme="minorEastAsia"/>
          <w:szCs w:val="20"/>
          <w:lang w:eastAsia="zh-CN"/>
        </w:rPr>
        <w:t xml:space="preserve"> </w:t>
      </w:r>
      <w:r w:rsidR="00C768BB">
        <w:rPr>
          <w:rFonts w:eastAsiaTheme="minorEastAsia"/>
          <w:szCs w:val="20"/>
          <w:lang w:eastAsia="zh-CN"/>
        </w:rPr>
        <w:t xml:space="preserve">+3], while for the largest reference MCS index, the range of delta-MCS can be </w:t>
      </w:r>
      <w:r w:rsidR="00FD6455">
        <w:rPr>
          <w:rFonts w:eastAsiaTheme="minorEastAsia"/>
          <w:szCs w:val="20"/>
          <w:lang w:eastAsia="zh-CN"/>
        </w:rPr>
        <w:t>all non-positive, i.e.,</w:t>
      </w:r>
      <w:r w:rsidR="00C768BB">
        <w:rPr>
          <w:rFonts w:eastAsiaTheme="minorEastAsia"/>
          <w:szCs w:val="20"/>
          <w:lang w:eastAsia="zh-CN"/>
        </w:rPr>
        <w:t xml:space="preserve"> [0,</w:t>
      </w:r>
      <w:r w:rsidR="005C651D">
        <w:rPr>
          <w:rFonts w:eastAsiaTheme="minorEastAsia"/>
          <w:szCs w:val="20"/>
          <w:lang w:eastAsia="zh-CN"/>
        </w:rPr>
        <w:t xml:space="preserve"> </w:t>
      </w:r>
      <w:r w:rsidR="00C768BB">
        <w:rPr>
          <w:rFonts w:eastAsiaTheme="minorEastAsia"/>
          <w:szCs w:val="20"/>
          <w:lang w:eastAsia="zh-CN"/>
        </w:rPr>
        <w:t>-1,</w:t>
      </w:r>
      <w:r w:rsidR="009B2AA8">
        <w:rPr>
          <w:rFonts w:eastAsiaTheme="minorEastAsia"/>
          <w:szCs w:val="20"/>
          <w:lang w:eastAsia="zh-CN"/>
        </w:rPr>
        <w:t xml:space="preserve"> </w:t>
      </w:r>
      <w:r w:rsidR="00C768BB">
        <w:rPr>
          <w:rFonts w:eastAsiaTheme="minorEastAsia"/>
          <w:szCs w:val="20"/>
          <w:lang w:eastAsia="zh-CN"/>
        </w:rPr>
        <w:t>-2,</w:t>
      </w:r>
      <w:r w:rsidR="009B2AA8">
        <w:rPr>
          <w:rFonts w:eastAsiaTheme="minorEastAsia"/>
          <w:szCs w:val="20"/>
          <w:lang w:eastAsia="zh-CN"/>
        </w:rPr>
        <w:t xml:space="preserve"> </w:t>
      </w:r>
      <w:r w:rsidR="00C768BB">
        <w:rPr>
          <w:rFonts w:eastAsiaTheme="minorEastAsia"/>
          <w:szCs w:val="20"/>
          <w:lang w:eastAsia="zh-CN"/>
        </w:rPr>
        <w:t>-3].</w:t>
      </w:r>
      <w:r w:rsidR="00EC558F">
        <w:rPr>
          <w:rFonts w:eastAsiaTheme="minorEastAsia"/>
          <w:szCs w:val="20"/>
          <w:lang w:eastAsia="zh-CN"/>
        </w:rPr>
        <w:t xml:space="preserve"> </w:t>
      </w:r>
      <w:r w:rsidR="00BE32D8">
        <w:rPr>
          <w:rFonts w:eastAsiaTheme="minorEastAsia"/>
          <w:szCs w:val="20"/>
          <w:lang w:eastAsia="zh-CN"/>
        </w:rPr>
        <w:t>T</w:t>
      </w:r>
      <w:r w:rsidR="007E5480">
        <w:rPr>
          <w:rFonts w:eastAsiaTheme="minorEastAsia"/>
          <w:szCs w:val="20"/>
          <w:lang w:eastAsia="zh-CN"/>
        </w:rPr>
        <w:t>herefore,</w:t>
      </w:r>
      <w:r w:rsidR="00BE32D8">
        <w:rPr>
          <w:rFonts w:eastAsiaTheme="minorEastAsia"/>
          <w:szCs w:val="20"/>
          <w:lang w:eastAsia="zh-CN"/>
        </w:rPr>
        <w:t xml:space="preserve"> more</w:t>
      </w:r>
      <w:r w:rsidR="00EC558F">
        <w:rPr>
          <w:rFonts w:eastAsiaTheme="minorEastAsia"/>
          <w:szCs w:val="20"/>
          <w:lang w:eastAsia="zh-CN"/>
        </w:rPr>
        <w:t xml:space="preserve"> accurate </w:t>
      </w:r>
      <w:r w:rsidR="00BE32D8">
        <w:rPr>
          <w:rFonts w:eastAsiaTheme="minorEastAsia"/>
          <w:szCs w:val="20"/>
          <w:lang w:eastAsia="zh-CN"/>
        </w:rPr>
        <w:t>channel status can be captured.</w:t>
      </w:r>
    </w:p>
    <w:p w:rsidR="005346B1" w:rsidRPr="00315F83" w:rsidRDefault="005346B1" w:rsidP="00137727">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7</w:t>
      </w:r>
      <w:r w:rsidRPr="00315F83">
        <w:rPr>
          <w:rFonts w:eastAsiaTheme="minorEastAsia"/>
          <w:b/>
          <w:i/>
          <w:szCs w:val="20"/>
          <w:lang w:eastAsia="zh-CN"/>
        </w:rPr>
        <w:t>:</w:t>
      </w:r>
      <w:r w:rsidR="00493CC1" w:rsidRPr="00315F83">
        <w:rPr>
          <w:rFonts w:eastAsiaTheme="minorEastAsia"/>
          <w:b/>
          <w:i/>
          <w:szCs w:val="20"/>
          <w:lang w:eastAsia="zh-CN"/>
        </w:rPr>
        <w:t xml:space="preserve"> </w:t>
      </w:r>
      <w:r w:rsidR="004949D6" w:rsidRPr="00315F83">
        <w:rPr>
          <w:rFonts w:eastAsiaTheme="minorEastAsia"/>
          <w:b/>
          <w:i/>
          <w:szCs w:val="20"/>
          <w:lang w:eastAsia="zh-CN"/>
        </w:rPr>
        <w:t>Defin</w:t>
      </w:r>
      <w:r w:rsidR="00FB50FB" w:rsidRPr="00315F83">
        <w:rPr>
          <w:rFonts w:eastAsiaTheme="minorEastAsia"/>
          <w:b/>
          <w:i/>
          <w:szCs w:val="20"/>
          <w:lang w:eastAsia="zh-CN"/>
        </w:rPr>
        <w:t>e</w:t>
      </w:r>
      <w:r w:rsidR="004949D6" w:rsidRPr="00315F83">
        <w:rPr>
          <w:rFonts w:eastAsiaTheme="minorEastAsia"/>
          <w:b/>
          <w:i/>
          <w:szCs w:val="20"/>
          <w:lang w:eastAsia="zh-CN"/>
        </w:rPr>
        <w:t xml:space="preserve"> the mapping between the reporting quantity and delta</w:t>
      </w:r>
      <w:r w:rsidR="00607487" w:rsidRPr="00315F83">
        <w:rPr>
          <w:rFonts w:eastAsiaTheme="minorEastAsia"/>
          <w:b/>
          <w:i/>
          <w:szCs w:val="20"/>
          <w:lang w:eastAsia="zh-CN"/>
        </w:rPr>
        <w:t>-</w:t>
      </w:r>
      <w:r w:rsidR="004949D6" w:rsidRPr="00315F83">
        <w:rPr>
          <w:rFonts w:eastAsiaTheme="minorEastAsia"/>
          <w:b/>
          <w:i/>
          <w:szCs w:val="20"/>
          <w:lang w:eastAsia="zh-CN"/>
        </w:rPr>
        <w:t>MCS</w:t>
      </w:r>
      <w:r w:rsidR="00737623" w:rsidRPr="00315F83">
        <w:rPr>
          <w:rFonts w:eastAsiaTheme="minorEastAsia"/>
          <w:b/>
          <w:i/>
          <w:szCs w:val="20"/>
          <w:lang w:eastAsia="zh-CN"/>
        </w:rPr>
        <w:t xml:space="preserve"> per MCS </w:t>
      </w:r>
      <w:r w:rsidR="00BD1D61" w:rsidRPr="00315F83">
        <w:rPr>
          <w:rFonts w:eastAsiaTheme="minorEastAsia"/>
          <w:b/>
          <w:i/>
          <w:szCs w:val="20"/>
          <w:lang w:eastAsia="zh-CN"/>
        </w:rPr>
        <w:t xml:space="preserve">index </w:t>
      </w:r>
      <w:r w:rsidR="00737623" w:rsidRPr="00315F83">
        <w:rPr>
          <w:rFonts w:eastAsiaTheme="minorEastAsia"/>
          <w:b/>
          <w:i/>
          <w:szCs w:val="20"/>
          <w:lang w:eastAsia="zh-CN"/>
        </w:rPr>
        <w:t>range to achieve good balance among granularity, UL resource overhead and RRC</w:t>
      </w:r>
      <w:r w:rsidR="000D7044" w:rsidRPr="00315F83">
        <w:rPr>
          <w:rFonts w:eastAsiaTheme="minorEastAsia"/>
          <w:b/>
          <w:i/>
          <w:szCs w:val="20"/>
          <w:lang w:eastAsia="zh-CN"/>
        </w:rPr>
        <w:t>/</w:t>
      </w:r>
      <w:r w:rsidR="00737623" w:rsidRPr="00315F83">
        <w:rPr>
          <w:rFonts w:eastAsiaTheme="minorEastAsia"/>
          <w:b/>
          <w:i/>
          <w:szCs w:val="20"/>
          <w:lang w:eastAsia="zh-CN"/>
        </w:rPr>
        <w:t>spec overhead</w:t>
      </w:r>
      <w:r w:rsidR="005E532F" w:rsidRPr="00315F83">
        <w:rPr>
          <w:rFonts w:eastAsiaTheme="minorEastAsia"/>
          <w:b/>
          <w:i/>
          <w:szCs w:val="20"/>
          <w:lang w:eastAsia="zh-CN"/>
        </w:rPr>
        <w:t>.</w:t>
      </w:r>
    </w:p>
    <w:p w:rsidR="002B0410" w:rsidRPr="00315F83" w:rsidRDefault="002B0410" w:rsidP="002B0410">
      <w:pPr>
        <w:pStyle w:val="a1"/>
        <w:spacing w:line="264" w:lineRule="auto"/>
        <w:rPr>
          <w:rFonts w:eastAsiaTheme="minorEastAsia"/>
          <w:b/>
          <w:i/>
          <w:szCs w:val="20"/>
          <w:u w:val="single"/>
          <w:lang w:eastAsia="zh-CN"/>
        </w:rPr>
      </w:pPr>
      <w:r w:rsidRPr="00315F83">
        <w:rPr>
          <w:rFonts w:eastAsiaTheme="minorEastAsia"/>
          <w:b/>
          <w:i/>
          <w:szCs w:val="20"/>
          <w:u w:val="single"/>
          <w:lang w:eastAsia="zh-CN"/>
        </w:rPr>
        <w:t>Reporting resource:</w:t>
      </w:r>
    </w:p>
    <w:p w:rsidR="00603031" w:rsidRPr="00315F83" w:rsidRDefault="00D24290" w:rsidP="00137727">
      <w:pPr>
        <w:pStyle w:val="a1"/>
        <w:spacing w:line="264" w:lineRule="auto"/>
        <w:rPr>
          <w:rFonts w:eastAsiaTheme="minorEastAsia"/>
          <w:szCs w:val="20"/>
          <w:lang w:eastAsia="zh-CN"/>
        </w:rPr>
      </w:pPr>
      <w:r w:rsidRPr="00315F83">
        <w:rPr>
          <w:rFonts w:eastAsiaTheme="minorEastAsia"/>
          <w:szCs w:val="20"/>
          <w:lang w:eastAsia="zh-CN"/>
        </w:rPr>
        <w:lastRenderedPageBreak/>
        <w:t xml:space="preserve">As discussed in last RAN1 meeting, the </w:t>
      </w:r>
      <w:r w:rsidR="00603031" w:rsidRPr="00315F83">
        <w:rPr>
          <w:rFonts w:eastAsiaTheme="minorEastAsia"/>
          <w:szCs w:val="20"/>
          <w:lang w:eastAsia="zh-CN"/>
        </w:rPr>
        <w:t>delta-MCS can be reported jointly with HARQ-ACK codebook (option 1) or separately from HARQ-ACK codebook (option 2).</w:t>
      </w:r>
      <w:r w:rsidR="00027D73" w:rsidRPr="00315F83">
        <w:rPr>
          <w:rFonts w:eastAsiaTheme="minorEastAsia"/>
          <w:szCs w:val="20"/>
          <w:lang w:eastAsia="zh-CN"/>
        </w:rPr>
        <w:t xml:space="preserve"> To our understanding, </w:t>
      </w:r>
      <w:r w:rsidR="008A75D1" w:rsidRPr="00315F83">
        <w:rPr>
          <w:rFonts w:eastAsiaTheme="minorEastAsia"/>
          <w:szCs w:val="20"/>
          <w:lang w:eastAsia="zh-CN"/>
        </w:rPr>
        <w:t>the reported delta-MCS is obtained via PDSCH decoding, hence no extra computation and latency is required.</w:t>
      </w:r>
      <w:r w:rsidR="00027D73" w:rsidRPr="00315F83">
        <w:rPr>
          <w:rFonts w:eastAsiaTheme="minorEastAsia"/>
          <w:szCs w:val="20"/>
          <w:lang w:eastAsia="zh-CN"/>
        </w:rPr>
        <w:t xml:space="preserve"> In addition, reporting delta-MCS later than HARQ-ACK would increase gNB scheduling latency, while reporting delta-MCS earlier than HARQ-ACK seems meaningless since gNB would have no idea whether initial transmission for a new packet or retransmission for the earlier packet should be scheduled. </w:t>
      </w:r>
      <w:r w:rsidR="00B84CFF" w:rsidRPr="00315F83">
        <w:rPr>
          <w:rFonts w:eastAsiaTheme="minorEastAsia"/>
          <w:szCs w:val="20"/>
          <w:lang w:eastAsia="zh-CN"/>
        </w:rPr>
        <w:t xml:space="preserve">Moreover, </w:t>
      </w:r>
      <w:r w:rsidR="006F3276" w:rsidRPr="00315F83">
        <w:rPr>
          <w:rFonts w:eastAsiaTheme="minorEastAsia"/>
          <w:szCs w:val="20"/>
          <w:lang w:eastAsia="zh-CN"/>
        </w:rPr>
        <w:t xml:space="preserve">reporting delta-MCS separately from HARQ-ACK codebook may increase UL overhead since almost double CRC overhead may be needed. And </w:t>
      </w:r>
      <w:r w:rsidR="00D57A41" w:rsidRPr="00315F83">
        <w:rPr>
          <w:rFonts w:eastAsiaTheme="minorEastAsia"/>
          <w:szCs w:val="20"/>
          <w:lang w:eastAsia="zh-CN"/>
        </w:rPr>
        <w:t xml:space="preserve">for aperiodic delta-MCS report, additional DCI field, i.e. delta-MCS timing indication and PUCCH resource indication may be needed </w:t>
      </w:r>
      <w:r w:rsidR="00CF09EE" w:rsidRPr="00315F83">
        <w:rPr>
          <w:rFonts w:eastAsiaTheme="minorEastAsia"/>
          <w:szCs w:val="20"/>
          <w:lang w:eastAsia="zh-CN"/>
        </w:rPr>
        <w:t>which increases PDCCH overhead and probability of blockage.</w:t>
      </w:r>
      <w:r w:rsidR="00773F84" w:rsidRPr="00315F83">
        <w:rPr>
          <w:rFonts w:eastAsiaTheme="minorEastAsia"/>
          <w:szCs w:val="20"/>
          <w:lang w:eastAsia="zh-CN"/>
        </w:rPr>
        <w:t xml:space="preserve"> </w:t>
      </w:r>
      <w:r w:rsidR="00CA63F1" w:rsidRPr="00315F83">
        <w:rPr>
          <w:rFonts w:eastAsiaTheme="minorEastAsia"/>
          <w:szCs w:val="20"/>
          <w:lang w:eastAsia="zh-CN"/>
        </w:rPr>
        <w:t>Therefore, it is preferred to report delta-MCS jointly with HARQ-ACK codebook.</w:t>
      </w:r>
    </w:p>
    <w:p w:rsidR="004C5A2B" w:rsidRPr="00315F83" w:rsidRDefault="004C5A2B" w:rsidP="00137727">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8</w:t>
      </w:r>
      <w:r w:rsidRPr="00315F83">
        <w:rPr>
          <w:rFonts w:eastAsiaTheme="minorEastAsia"/>
          <w:b/>
          <w:i/>
          <w:szCs w:val="20"/>
          <w:lang w:eastAsia="zh-CN"/>
        </w:rPr>
        <w:t>: Delta-MCS is reported jointly with HARQ-ACK codebook.</w:t>
      </w:r>
    </w:p>
    <w:p w:rsidR="00853572" w:rsidRPr="00315F83" w:rsidRDefault="00853572" w:rsidP="00137727">
      <w:pPr>
        <w:pStyle w:val="a1"/>
        <w:spacing w:line="264" w:lineRule="auto"/>
        <w:rPr>
          <w:rFonts w:eastAsiaTheme="minorEastAsia"/>
          <w:b/>
          <w:i/>
          <w:szCs w:val="20"/>
          <w:u w:val="single"/>
          <w:lang w:eastAsia="zh-CN"/>
        </w:rPr>
      </w:pPr>
      <w:r w:rsidRPr="00315F83">
        <w:rPr>
          <w:rFonts w:eastAsiaTheme="minorEastAsia"/>
          <w:b/>
          <w:i/>
          <w:szCs w:val="20"/>
          <w:u w:val="single"/>
          <w:lang w:eastAsia="zh-CN"/>
        </w:rPr>
        <w:t>Report of delta-MCS for every PDSCH or for multiple PDSCHs:</w:t>
      </w:r>
    </w:p>
    <w:p w:rsidR="004C5A2B" w:rsidRPr="00315F83" w:rsidRDefault="00FF2E6B" w:rsidP="00137727">
      <w:pPr>
        <w:pStyle w:val="a1"/>
        <w:spacing w:line="264" w:lineRule="auto"/>
        <w:rPr>
          <w:rFonts w:eastAsiaTheme="minorEastAsia"/>
          <w:szCs w:val="20"/>
          <w:lang w:eastAsia="zh-CN"/>
        </w:rPr>
      </w:pPr>
      <w:r w:rsidRPr="00315F83">
        <w:rPr>
          <w:rFonts w:eastAsiaTheme="minorEastAsia"/>
          <w:szCs w:val="20"/>
          <w:lang w:eastAsia="zh-CN"/>
        </w:rPr>
        <w:t>For reporting delta-MCS jointly with HARQ-ACK codebook, the following alternatives can be considered:</w:t>
      </w:r>
    </w:p>
    <w:p w:rsidR="00FF2E6B" w:rsidRPr="00315F83" w:rsidRDefault="003241F8" w:rsidP="00FF2E6B">
      <w:pPr>
        <w:pStyle w:val="a1"/>
        <w:numPr>
          <w:ilvl w:val="0"/>
          <w:numId w:val="26"/>
        </w:numPr>
        <w:spacing w:line="264" w:lineRule="auto"/>
        <w:rPr>
          <w:rFonts w:eastAsiaTheme="minorEastAsia"/>
          <w:szCs w:val="20"/>
          <w:lang w:eastAsia="zh-CN"/>
        </w:rPr>
      </w:pPr>
      <w:r w:rsidRPr="00315F83">
        <w:rPr>
          <w:rFonts w:eastAsiaTheme="minorEastAsia"/>
          <w:szCs w:val="20"/>
          <w:lang w:eastAsia="zh-CN"/>
        </w:rPr>
        <w:t>Each HARQ-ACK bit in a HARQ-ACK codebook corresponds to one delta-MCS report</w:t>
      </w:r>
    </w:p>
    <w:p w:rsidR="00B66327" w:rsidRPr="00315F83" w:rsidRDefault="00000993" w:rsidP="00FF2E6B">
      <w:pPr>
        <w:pStyle w:val="a1"/>
        <w:numPr>
          <w:ilvl w:val="0"/>
          <w:numId w:val="26"/>
        </w:numPr>
        <w:spacing w:line="264" w:lineRule="auto"/>
        <w:rPr>
          <w:rFonts w:eastAsiaTheme="minorEastAsia"/>
          <w:szCs w:val="20"/>
          <w:lang w:eastAsia="zh-CN"/>
        </w:rPr>
      </w:pPr>
      <w:r w:rsidRPr="00315F83">
        <w:rPr>
          <w:rFonts w:eastAsiaTheme="minorEastAsia"/>
          <w:szCs w:val="20"/>
          <w:lang w:eastAsia="zh-CN"/>
        </w:rPr>
        <w:t>Each serving cell in a HARQ-ACK codebook corresponds to one delta-MCS report</w:t>
      </w:r>
    </w:p>
    <w:p w:rsidR="00B66327" w:rsidRPr="00315F83" w:rsidRDefault="00000993" w:rsidP="00FF2E6B">
      <w:pPr>
        <w:pStyle w:val="a1"/>
        <w:numPr>
          <w:ilvl w:val="0"/>
          <w:numId w:val="26"/>
        </w:numPr>
        <w:spacing w:line="264" w:lineRule="auto"/>
        <w:rPr>
          <w:rFonts w:eastAsiaTheme="minorEastAsia"/>
          <w:szCs w:val="20"/>
          <w:lang w:eastAsia="zh-CN"/>
        </w:rPr>
      </w:pPr>
      <w:r w:rsidRPr="00315F83">
        <w:rPr>
          <w:rFonts w:eastAsiaTheme="minorEastAsia"/>
          <w:szCs w:val="20"/>
          <w:lang w:eastAsia="zh-CN"/>
        </w:rPr>
        <w:t>Each serving cell in a HARQ-ACK codebook corresponds to N delta-MCS report</w:t>
      </w:r>
    </w:p>
    <w:p w:rsidR="00EB4E08" w:rsidRPr="00315F83" w:rsidRDefault="00EB4E08" w:rsidP="00EB4E08">
      <w:pPr>
        <w:pStyle w:val="a1"/>
        <w:spacing w:line="264" w:lineRule="auto"/>
        <w:rPr>
          <w:rFonts w:eastAsiaTheme="minorEastAsia"/>
          <w:szCs w:val="20"/>
          <w:lang w:eastAsia="zh-CN"/>
        </w:rPr>
      </w:pPr>
      <w:r w:rsidRPr="00315F83">
        <w:rPr>
          <w:rFonts w:eastAsiaTheme="minorEastAsia"/>
          <w:szCs w:val="20"/>
          <w:lang w:eastAsia="zh-CN"/>
        </w:rPr>
        <w:t xml:space="preserve">For the first alternative, </w:t>
      </w:r>
      <w:r w:rsidR="005276D8" w:rsidRPr="00315F83">
        <w:rPr>
          <w:rFonts w:eastAsiaTheme="minorEastAsia"/>
          <w:szCs w:val="20"/>
          <w:lang w:eastAsia="zh-CN"/>
        </w:rPr>
        <w:t>it is simple and intuitively can achieve best performance. However, it would result in putting too much bits in the HARQ-ACK codebook and much increase of UL overhead. In addition, the channel status may have been changed so the latest channel condition report is the most valuable, this alternative leads to reporting of some information which is not much useful.</w:t>
      </w:r>
    </w:p>
    <w:p w:rsidR="005276D8" w:rsidRPr="00315F83" w:rsidRDefault="005276D8" w:rsidP="00EB4E08">
      <w:pPr>
        <w:pStyle w:val="a1"/>
        <w:spacing w:line="264" w:lineRule="auto"/>
        <w:rPr>
          <w:rFonts w:eastAsiaTheme="minorEastAsia"/>
          <w:szCs w:val="20"/>
          <w:lang w:eastAsia="zh-CN"/>
        </w:rPr>
      </w:pPr>
      <w:r w:rsidRPr="00315F83">
        <w:rPr>
          <w:rFonts w:eastAsiaTheme="minorEastAsia"/>
          <w:szCs w:val="20"/>
          <w:lang w:eastAsia="zh-CN"/>
        </w:rPr>
        <w:t>For the second alternative, it</w:t>
      </w:r>
      <w:r w:rsidR="00E03659" w:rsidRPr="00315F83">
        <w:rPr>
          <w:rFonts w:eastAsiaTheme="minorEastAsia"/>
          <w:szCs w:val="20"/>
          <w:lang w:eastAsia="zh-CN"/>
        </w:rPr>
        <w:t xml:space="preserve"> means to report delta-MCS per HARQ-ACK codebook and per CC, it</w:t>
      </w:r>
      <w:r w:rsidRPr="00315F83">
        <w:rPr>
          <w:rFonts w:eastAsiaTheme="minorEastAsia"/>
          <w:szCs w:val="20"/>
          <w:lang w:eastAsia="zh-CN"/>
        </w:rPr>
        <w:t xml:space="preserve"> is also simple and can save lots of UL overhead</w:t>
      </w:r>
      <w:r w:rsidR="00C91F4D" w:rsidRPr="00315F83">
        <w:rPr>
          <w:rFonts w:eastAsiaTheme="minorEastAsia"/>
          <w:szCs w:val="20"/>
          <w:lang w:eastAsia="zh-CN"/>
        </w:rPr>
        <w:t xml:space="preserve">. However, the performance depends on how to derive the per-CC delta-MCS report from measurement of several PDSCHs. For example, UE can report the per-CC delta-MCS only based on the latest PDSCH measurement since it represents the most recent channel status. However, since different PDSCH may be scheduled to occupy different PRBs, so only report the latest PDSCH measurement results may lead to loss of channel status information for some PRBs. As another example, UE can derive the per-CC delta-MCS based on all the PDSCHs whose HARQ-ACK is in the HARQ-ACK codebook, i.e. some filtering mechanism such as average/worst can be used to derive the target MCS. But this method </w:t>
      </w:r>
      <w:r w:rsidR="00413EC3" w:rsidRPr="00315F83">
        <w:rPr>
          <w:rFonts w:eastAsiaTheme="minorEastAsia"/>
          <w:szCs w:val="20"/>
          <w:lang w:eastAsia="zh-CN"/>
        </w:rPr>
        <w:t>is more complicated from UE implementation</w:t>
      </w:r>
      <w:r w:rsidR="00A17FD7" w:rsidRPr="00315F83">
        <w:rPr>
          <w:rFonts w:eastAsiaTheme="minorEastAsia"/>
          <w:szCs w:val="20"/>
          <w:lang w:eastAsia="zh-CN"/>
        </w:rPr>
        <w:t xml:space="preserve"> perspective</w:t>
      </w:r>
      <w:r w:rsidR="00C91F4D" w:rsidRPr="00315F83">
        <w:rPr>
          <w:rFonts w:eastAsiaTheme="minorEastAsia"/>
          <w:szCs w:val="20"/>
          <w:lang w:eastAsia="zh-CN"/>
        </w:rPr>
        <w:t xml:space="preserve"> and the filtering mechanism needs carefully studied</w:t>
      </w:r>
      <w:r w:rsidR="0013721B" w:rsidRPr="00315F83">
        <w:rPr>
          <w:rFonts w:eastAsiaTheme="minorEastAsia"/>
          <w:szCs w:val="20"/>
          <w:lang w:eastAsia="zh-CN"/>
        </w:rPr>
        <w:t>.</w:t>
      </w:r>
    </w:p>
    <w:p w:rsidR="0013721B" w:rsidRPr="00315F83" w:rsidRDefault="0013721B" w:rsidP="00EB4E08">
      <w:pPr>
        <w:pStyle w:val="a1"/>
        <w:spacing w:line="264" w:lineRule="auto"/>
        <w:rPr>
          <w:rFonts w:eastAsiaTheme="minorEastAsia"/>
          <w:szCs w:val="20"/>
          <w:lang w:eastAsia="zh-CN"/>
        </w:rPr>
      </w:pPr>
      <w:r w:rsidRPr="00315F83">
        <w:rPr>
          <w:rFonts w:eastAsiaTheme="minorEastAsia"/>
          <w:szCs w:val="20"/>
          <w:lang w:eastAsia="zh-CN"/>
        </w:rPr>
        <w:t xml:space="preserve">For the last alternative, </w:t>
      </w:r>
      <w:r w:rsidR="008C6B61" w:rsidRPr="00315F83">
        <w:rPr>
          <w:rFonts w:eastAsiaTheme="minorEastAsia"/>
          <w:szCs w:val="20"/>
          <w:lang w:eastAsia="zh-CN"/>
        </w:rPr>
        <w:t xml:space="preserve">the consumed UL overhead </w:t>
      </w:r>
      <w:r w:rsidR="00362154" w:rsidRPr="00315F83">
        <w:rPr>
          <w:rFonts w:eastAsiaTheme="minorEastAsia"/>
          <w:szCs w:val="20"/>
          <w:lang w:eastAsia="zh-CN"/>
        </w:rPr>
        <w:t>depends on the value of N</w:t>
      </w:r>
      <w:r w:rsidR="00914BC3" w:rsidRPr="00315F83">
        <w:rPr>
          <w:rFonts w:eastAsiaTheme="minorEastAsia"/>
          <w:szCs w:val="20"/>
          <w:lang w:eastAsia="zh-CN"/>
        </w:rPr>
        <w:t xml:space="preserve">, </w:t>
      </w:r>
      <w:r w:rsidR="00362154" w:rsidRPr="00315F83">
        <w:rPr>
          <w:rFonts w:eastAsiaTheme="minorEastAsia"/>
          <w:szCs w:val="20"/>
          <w:lang w:eastAsia="zh-CN"/>
        </w:rPr>
        <w:t>so</w:t>
      </w:r>
      <w:r w:rsidR="00914BC3" w:rsidRPr="00315F83">
        <w:rPr>
          <w:rFonts w:eastAsiaTheme="minorEastAsia"/>
          <w:szCs w:val="20"/>
          <w:lang w:eastAsia="zh-CN"/>
        </w:rPr>
        <w:t xml:space="preserve"> the mechanism to design N needs to be further studied. </w:t>
      </w:r>
      <w:r w:rsidR="00051641" w:rsidRPr="00315F83">
        <w:rPr>
          <w:rFonts w:eastAsiaTheme="minorEastAsia"/>
          <w:szCs w:val="20"/>
          <w:lang w:eastAsia="zh-CN"/>
        </w:rPr>
        <w:t xml:space="preserve">For example, </w:t>
      </w:r>
      <w:r w:rsidR="00685568" w:rsidRPr="00315F83">
        <w:rPr>
          <w:rFonts w:eastAsiaTheme="minorEastAsia"/>
          <w:szCs w:val="20"/>
          <w:lang w:eastAsia="zh-CN"/>
        </w:rPr>
        <w:t>N can represent the sub-band number in the active BWP of the CC</w:t>
      </w:r>
      <w:r w:rsidR="0026619E" w:rsidRPr="00315F83">
        <w:rPr>
          <w:rFonts w:eastAsiaTheme="minorEastAsia"/>
          <w:szCs w:val="20"/>
          <w:lang w:eastAsia="zh-CN"/>
        </w:rPr>
        <w:t xml:space="preserve">, in other words, sub-band delta-MCS report is added at the end of the HARQ-ACK codebook. </w:t>
      </w:r>
      <w:r w:rsidR="009A342F" w:rsidRPr="00315F83">
        <w:rPr>
          <w:rFonts w:eastAsiaTheme="minorEastAsia"/>
          <w:szCs w:val="20"/>
          <w:lang w:eastAsia="zh-CN"/>
        </w:rPr>
        <w:t xml:space="preserve">For example, </w:t>
      </w:r>
      <w:r w:rsidR="007E296E" w:rsidRPr="00315F83">
        <w:rPr>
          <w:rFonts w:eastAsiaTheme="minorEastAsia"/>
          <w:szCs w:val="20"/>
          <w:lang w:eastAsia="zh-CN"/>
        </w:rPr>
        <w:t xml:space="preserve">UE </w:t>
      </w:r>
      <w:r w:rsidR="00C54687" w:rsidRPr="00315F83">
        <w:rPr>
          <w:rFonts w:eastAsiaTheme="minorEastAsia"/>
          <w:szCs w:val="20"/>
          <w:lang w:eastAsia="zh-CN"/>
        </w:rPr>
        <w:t>performs measurement based on</w:t>
      </w:r>
      <w:r w:rsidR="007E296E" w:rsidRPr="00315F83">
        <w:rPr>
          <w:rFonts w:eastAsiaTheme="minorEastAsia"/>
          <w:szCs w:val="20"/>
          <w:lang w:eastAsia="zh-CN"/>
        </w:rPr>
        <w:t xml:space="preserve"> each PDSCH whose HARQ-ACK information is </w:t>
      </w:r>
      <w:r w:rsidR="00C54687" w:rsidRPr="00315F83">
        <w:rPr>
          <w:rFonts w:eastAsiaTheme="minorEastAsia"/>
          <w:szCs w:val="20"/>
          <w:lang w:eastAsia="zh-CN"/>
        </w:rPr>
        <w:t>in the HARQ-ACK codebook</w:t>
      </w:r>
      <w:r w:rsidR="00FB277A" w:rsidRPr="00315F83">
        <w:rPr>
          <w:rFonts w:eastAsiaTheme="minorEastAsia"/>
          <w:szCs w:val="20"/>
          <w:lang w:eastAsia="zh-CN"/>
        </w:rPr>
        <w:t>, then UE</w:t>
      </w:r>
      <w:r w:rsidR="00C54687" w:rsidRPr="00315F83">
        <w:rPr>
          <w:rFonts w:eastAsiaTheme="minorEastAsia"/>
          <w:szCs w:val="20"/>
          <w:lang w:eastAsia="zh-CN"/>
        </w:rPr>
        <w:t xml:space="preserve"> </w:t>
      </w:r>
      <w:r w:rsidR="00FB277A" w:rsidRPr="00315F83">
        <w:rPr>
          <w:rFonts w:eastAsiaTheme="minorEastAsia"/>
          <w:szCs w:val="20"/>
          <w:lang w:eastAsia="zh-CN"/>
        </w:rPr>
        <w:t xml:space="preserve">groups and maps the derived channel status </w:t>
      </w:r>
      <w:r w:rsidR="000912BF" w:rsidRPr="00315F83">
        <w:rPr>
          <w:rFonts w:eastAsiaTheme="minorEastAsia"/>
          <w:szCs w:val="20"/>
          <w:lang w:eastAsia="zh-CN"/>
        </w:rPr>
        <w:t xml:space="preserve">to the sub-band delta-MCS report if certain conditions occur, i.e. </w:t>
      </w:r>
      <w:r w:rsidR="009C078D" w:rsidRPr="00315F83">
        <w:rPr>
          <w:rFonts w:eastAsiaTheme="minorEastAsia"/>
          <w:szCs w:val="20"/>
          <w:lang w:eastAsia="zh-CN"/>
        </w:rPr>
        <w:t>the overlapped PRBs of the PDSCH and the sub-band is higher than a threshold.</w:t>
      </w:r>
      <w:r w:rsidR="003D72C2" w:rsidRPr="00315F83">
        <w:rPr>
          <w:rFonts w:eastAsiaTheme="minorEastAsia"/>
          <w:szCs w:val="20"/>
          <w:lang w:eastAsia="zh-CN"/>
        </w:rPr>
        <w:t xml:space="preserve"> As another example, UE can </w:t>
      </w:r>
      <w:r w:rsidR="00500DAB" w:rsidRPr="00315F83">
        <w:rPr>
          <w:rFonts w:eastAsiaTheme="minorEastAsia"/>
          <w:szCs w:val="20"/>
          <w:lang w:eastAsia="zh-CN"/>
        </w:rPr>
        <w:t xml:space="preserve">generate and report delta-MCS </w:t>
      </w:r>
      <w:r w:rsidR="000B56EB" w:rsidRPr="00315F83">
        <w:rPr>
          <w:rFonts w:eastAsiaTheme="minorEastAsia"/>
          <w:szCs w:val="20"/>
          <w:lang w:eastAsia="zh-CN"/>
        </w:rPr>
        <w:t>when it detects the counter-DAI is equal to a specific value</w:t>
      </w:r>
      <w:r w:rsidR="002E3C54" w:rsidRPr="00315F83">
        <w:rPr>
          <w:rFonts w:eastAsiaTheme="minorEastAsia"/>
          <w:szCs w:val="20"/>
          <w:lang w:eastAsia="zh-CN"/>
        </w:rPr>
        <w:t xml:space="preserve">. This method can achieve reporting delta-MCS based on DCI indication and robust to DCI missing </w:t>
      </w:r>
      <w:r w:rsidR="00372B14" w:rsidRPr="00315F83">
        <w:rPr>
          <w:rFonts w:eastAsiaTheme="minorEastAsia"/>
          <w:szCs w:val="20"/>
          <w:lang w:eastAsia="zh-CN"/>
        </w:rPr>
        <w:t>problem.</w:t>
      </w:r>
    </w:p>
    <w:p w:rsidR="005F242A" w:rsidRPr="00315F83" w:rsidRDefault="005F242A" w:rsidP="00EB4E08">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9</w:t>
      </w:r>
      <w:r w:rsidRPr="00315F83">
        <w:rPr>
          <w:rFonts w:eastAsiaTheme="minorEastAsia"/>
          <w:b/>
          <w:i/>
          <w:szCs w:val="20"/>
          <w:lang w:eastAsia="zh-CN"/>
        </w:rPr>
        <w:t>: For reporting delta-MCS jointly with HARQ-ACK codebook, the following alternatives can be considered:</w:t>
      </w:r>
    </w:p>
    <w:p w:rsidR="005F242A" w:rsidRPr="00315F83" w:rsidRDefault="005F242A" w:rsidP="005F242A">
      <w:pPr>
        <w:pStyle w:val="a1"/>
        <w:numPr>
          <w:ilvl w:val="0"/>
          <w:numId w:val="25"/>
        </w:numPr>
        <w:spacing w:after="0" w:line="264" w:lineRule="auto"/>
        <w:ind w:left="618"/>
        <w:rPr>
          <w:rFonts w:eastAsiaTheme="minorEastAsia"/>
          <w:b/>
          <w:i/>
          <w:szCs w:val="20"/>
          <w:lang w:eastAsia="zh-CN"/>
        </w:rPr>
      </w:pPr>
      <w:r w:rsidRPr="00315F83">
        <w:rPr>
          <w:rFonts w:eastAsiaTheme="minorEastAsia"/>
          <w:b/>
          <w:i/>
          <w:szCs w:val="20"/>
          <w:lang w:eastAsia="zh-CN"/>
        </w:rPr>
        <w:t>Alt 1: Each HARQ-ACK bit in a HARQ-ACK codebook corresponds to one delta-MCS report</w:t>
      </w:r>
    </w:p>
    <w:p w:rsidR="005F242A" w:rsidRPr="00315F83" w:rsidRDefault="005F242A" w:rsidP="005F242A">
      <w:pPr>
        <w:pStyle w:val="a1"/>
        <w:numPr>
          <w:ilvl w:val="0"/>
          <w:numId w:val="25"/>
        </w:numPr>
        <w:spacing w:after="0" w:line="264" w:lineRule="auto"/>
        <w:ind w:left="618"/>
        <w:rPr>
          <w:rFonts w:eastAsiaTheme="minorEastAsia"/>
          <w:b/>
          <w:i/>
          <w:szCs w:val="20"/>
          <w:lang w:eastAsia="zh-CN"/>
        </w:rPr>
      </w:pPr>
      <w:r w:rsidRPr="00315F83">
        <w:rPr>
          <w:rFonts w:eastAsiaTheme="minorEastAsia"/>
          <w:b/>
          <w:i/>
          <w:szCs w:val="20"/>
          <w:lang w:eastAsia="zh-CN"/>
        </w:rPr>
        <w:t>Alt 2:</w:t>
      </w:r>
      <w:r w:rsidR="006B39F6" w:rsidRPr="00315F83">
        <w:rPr>
          <w:rFonts w:eastAsiaTheme="minorEastAsia"/>
          <w:b/>
          <w:i/>
          <w:szCs w:val="20"/>
          <w:lang w:eastAsia="zh-CN"/>
        </w:rPr>
        <w:t xml:space="preserve"> Each serving cell in a HARQ-ACK codebook corresponds to one delta-MCS report</w:t>
      </w:r>
    </w:p>
    <w:p w:rsidR="005F242A" w:rsidRPr="00315F83" w:rsidRDefault="005F242A" w:rsidP="005F242A">
      <w:pPr>
        <w:pStyle w:val="a1"/>
        <w:numPr>
          <w:ilvl w:val="0"/>
          <w:numId w:val="25"/>
        </w:numPr>
        <w:spacing w:after="0" w:line="264" w:lineRule="auto"/>
        <w:ind w:left="618"/>
        <w:rPr>
          <w:rFonts w:eastAsiaTheme="minorEastAsia"/>
          <w:b/>
          <w:i/>
          <w:szCs w:val="20"/>
          <w:lang w:eastAsia="zh-CN"/>
        </w:rPr>
      </w:pPr>
      <w:r w:rsidRPr="00315F83">
        <w:rPr>
          <w:rFonts w:eastAsiaTheme="minorEastAsia"/>
          <w:b/>
          <w:i/>
          <w:szCs w:val="20"/>
          <w:lang w:eastAsia="zh-CN"/>
        </w:rPr>
        <w:t>Alt 3:</w:t>
      </w:r>
      <w:r w:rsidR="00C36713" w:rsidRPr="00315F83">
        <w:rPr>
          <w:rFonts w:eastAsiaTheme="minorEastAsia"/>
          <w:b/>
          <w:i/>
          <w:szCs w:val="20"/>
          <w:lang w:eastAsia="zh-CN"/>
        </w:rPr>
        <w:t xml:space="preserve"> Each serving cell in a HARQ-ACK codebook corresponds to N delta-MCS report</w:t>
      </w:r>
    </w:p>
    <w:p w:rsidR="00AC2B7C" w:rsidRPr="00315F83" w:rsidRDefault="001D511F" w:rsidP="00137727">
      <w:pPr>
        <w:pStyle w:val="1"/>
        <w:spacing w:line="264" w:lineRule="auto"/>
        <w:rPr>
          <w:rFonts w:ascii="Times New Roman" w:hAnsi="Times New Roman" w:cs="Times New Roman"/>
        </w:rPr>
      </w:pPr>
      <w:r w:rsidRPr="00315F83">
        <w:rPr>
          <w:rFonts w:ascii="Times New Roman" w:hAnsi="Times New Roman" w:cs="Times New Roman"/>
        </w:rPr>
        <w:t>Conclusions</w:t>
      </w:r>
    </w:p>
    <w:p w:rsidR="00AC2B7C" w:rsidRPr="00315F83" w:rsidRDefault="001D511F" w:rsidP="00FD6455">
      <w:pPr>
        <w:pStyle w:val="a1"/>
        <w:spacing w:beforeLines="50" w:before="120" w:line="264" w:lineRule="auto"/>
        <w:rPr>
          <w:rFonts w:eastAsiaTheme="minorEastAsia"/>
          <w:b/>
          <w:i/>
          <w:lang w:eastAsia="zh-CN"/>
        </w:rPr>
      </w:pPr>
      <w:r w:rsidRPr="00315F83">
        <w:rPr>
          <w:rFonts w:eastAsia="宋体"/>
          <w:lang w:eastAsia="zh-CN"/>
        </w:rPr>
        <w:t xml:space="preserve">In this contribution, we </w:t>
      </w:r>
      <w:r w:rsidR="0057658E" w:rsidRPr="00315F83">
        <w:rPr>
          <w:rFonts w:eastAsia="宋体"/>
          <w:lang w:eastAsia="zh-CN"/>
        </w:rPr>
        <w:t xml:space="preserve">discuss </w:t>
      </w:r>
      <w:r w:rsidR="00C023B0" w:rsidRPr="00315F83">
        <w:rPr>
          <w:rFonts w:eastAsia="宋体"/>
          <w:lang w:eastAsia="zh-CN"/>
        </w:rPr>
        <w:t xml:space="preserve">CSI enhancements with focus on reporting of delta-MCS </w:t>
      </w:r>
      <w:r w:rsidR="0057658E" w:rsidRPr="00315F83">
        <w:rPr>
          <w:rFonts w:eastAsia="宋体"/>
          <w:lang w:eastAsia="zh-CN"/>
        </w:rPr>
        <w:t xml:space="preserve">and </w:t>
      </w:r>
      <w:r w:rsidRPr="00315F83">
        <w:rPr>
          <w:rFonts w:eastAsia="宋体"/>
          <w:iCs/>
          <w:szCs w:val="20"/>
          <w:lang w:eastAsia="zh-CN"/>
        </w:rPr>
        <w:t>following proposals</w:t>
      </w:r>
      <w:r w:rsidR="0057658E" w:rsidRPr="00315F83">
        <w:rPr>
          <w:rFonts w:eastAsia="宋体"/>
          <w:iCs/>
          <w:szCs w:val="20"/>
          <w:lang w:eastAsia="zh-CN"/>
        </w:rPr>
        <w:t xml:space="preserve"> are made</w:t>
      </w:r>
      <w:r w:rsidRPr="00315F83">
        <w:rPr>
          <w:rFonts w:eastAsia="宋体"/>
          <w:iCs/>
          <w:szCs w:val="20"/>
          <w:lang w:eastAsia="zh-CN"/>
        </w:rPr>
        <w:t>:</w:t>
      </w:r>
    </w:p>
    <w:p w:rsidR="00432CCA" w:rsidRPr="00315F83" w:rsidRDefault="00432CCA" w:rsidP="00432CCA">
      <w:pPr>
        <w:pStyle w:val="a1"/>
        <w:spacing w:line="264" w:lineRule="auto"/>
        <w:rPr>
          <w:rFonts w:eastAsiaTheme="minorEastAsia"/>
          <w:b/>
          <w:i/>
          <w:szCs w:val="20"/>
          <w:lang w:eastAsia="zh-CN"/>
        </w:rPr>
      </w:pPr>
      <w:r w:rsidRPr="00315F83">
        <w:rPr>
          <w:rFonts w:eastAsiaTheme="minorEastAsia"/>
          <w:b/>
          <w:i/>
          <w:szCs w:val="20"/>
          <w:lang w:eastAsia="zh-CN"/>
        </w:rPr>
        <w:t>Observation 1: The reporting of delta-MCS improves convergence performance with no additional overhead of measurement resource and no increase of computation time budget.</w:t>
      </w:r>
    </w:p>
    <w:p w:rsidR="00432CCA" w:rsidRPr="00315F83" w:rsidRDefault="00432CCA" w:rsidP="00432CCA">
      <w:pPr>
        <w:pStyle w:val="a1"/>
        <w:spacing w:line="264" w:lineRule="auto"/>
        <w:rPr>
          <w:rFonts w:eastAsiaTheme="minorEastAsia"/>
          <w:b/>
          <w:i/>
          <w:szCs w:val="20"/>
          <w:lang w:eastAsia="zh-CN"/>
        </w:rPr>
      </w:pPr>
      <w:r w:rsidRPr="00315F83">
        <w:rPr>
          <w:rFonts w:eastAsiaTheme="minorEastAsia"/>
          <w:b/>
          <w:i/>
          <w:szCs w:val="20"/>
          <w:lang w:eastAsia="zh-CN"/>
        </w:rPr>
        <w:lastRenderedPageBreak/>
        <w:t>Proposal 1: The reporting of delta-MCS is supported in Rel-17.</w:t>
      </w:r>
    </w:p>
    <w:p w:rsidR="00BA541E" w:rsidRPr="00315F83" w:rsidRDefault="00BA541E" w:rsidP="00432CCA">
      <w:pPr>
        <w:pStyle w:val="a1"/>
        <w:spacing w:line="264" w:lineRule="auto"/>
        <w:rPr>
          <w:rFonts w:eastAsiaTheme="minorEastAsia"/>
          <w:szCs w:val="20"/>
          <w:lang w:eastAsia="zh-CN"/>
        </w:rPr>
      </w:pPr>
      <w:r w:rsidRPr="00315F83">
        <w:rPr>
          <w:rFonts w:eastAsiaTheme="minorEastAsia"/>
          <w:b/>
          <w:i/>
          <w:szCs w:val="20"/>
          <w:lang w:eastAsia="zh-CN"/>
        </w:rPr>
        <w:t>Proposal 2: The delta-MCS is calculated from the difference between the target MCS and the reference MCS, where the reference MCS is defined as the scheduled MCS for a reference PDSCH or gNB configured MCS index.</w:t>
      </w:r>
    </w:p>
    <w:p w:rsidR="00432CCA" w:rsidRPr="00315F83" w:rsidRDefault="00432CCA" w:rsidP="00432CCA">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3</w:t>
      </w:r>
      <w:r w:rsidRPr="00315F83">
        <w:rPr>
          <w:rFonts w:eastAsiaTheme="minorEastAsia"/>
          <w:b/>
          <w:i/>
          <w:szCs w:val="20"/>
          <w:lang w:eastAsia="zh-CN"/>
        </w:rPr>
        <w:t>: In delta-MCS reporting, the “delta” is defined relative to the scheduled MCS for a reference PDSCH:</w:t>
      </w:r>
    </w:p>
    <w:p w:rsidR="00432CCA" w:rsidRPr="00315F83" w:rsidRDefault="00432CCA" w:rsidP="00432CCA">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If delta-MCS is reported for every PDSCH, then the “reference PDSCH” can be the scheduled PDSCH or configured SPS PDSCH;</w:t>
      </w:r>
    </w:p>
    <w:p w:rsidR="00432CCA" w:rsidRPr="00315F83" w:rsidRDefault="00432CCA" w:rsidP="00432CCA">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If delta-MCS is reported for multiple PDSCHs, then the “reference PDSCH” can be the latest PDSCH from the multiple PDSCHs.</w:t>
      </w:r>
    </w:p>
    <w:p w:rsidR="00FE2498" w:rsidRPr="00315F83" w:rsidRDefault="00FE2498" w:rsidP="00FE2498">
      <w:pPr>
        <w:pStyle w:val="a1"/>
        <w:spacing w:line="264" w:lineRule="auto"/>
        <w:rPr>
          <w:rFonts w:eastAsiaTheme="minorEastAsia"/>
          <w:b/>
          <w:i/>
          <w:szCs w:val="20"/>
          <w:lang w:eastAsia="zh-CN"/>
        </w:rPr>
      </w:pPr>
      <w:r w:rsidRPr="00315F83">
        <w:rPr>
          <w:rFonts w:eastAsiaTheme="minorEastAsia"/>
          <w:b/>
          <w:i/>
          <w:szCs w:val="20"/>
          <w:lang w:eastAsia="zh-CN"/>
        </w:rPr>
        <w:t>Proposal 4: In delta-MCS reporting, when the “delta” is defined relative to the scheduled MCS for a reference PDSCH:</w:t>
      </w:r>
    </w:p>
    <w:p w:rsidR="00FE2498" w:rsidRPr="00315F83" w:rsidRDefault="00FE2498" w:rsidP="00FE2498">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If the reference PDSCH is indicated to use MCS index with determined modulation order and code rate, the scheduled MCS is the MCS index indicated by the scheduling DCI or activation DCI;</w:t>
      </w:r>
    </w:p>
    <w:p w:rsidR="00FE2498" w:rsidRPr="00315F83" w:rsidRDefault="00FE2498" w:rsidP="00FE2498">
      <w:pPr>
        <w:pStyle w:val="a1"/>
        <w:numPr>
          <w:ilvl w:val="0"/>
          <w:numId w:val="25"/>
        </w:numPr>
        <w:spacing w:line="264" w:lineRule="auto"/>
        <w:rPr>
          <w:rFonts w:eastAsiaTheme="minorEastAsia"/>
          <w:b/>
          <w:i/>
          <w:szCs w:val="20"/>
          <w:lang w:eastAsia="zh-CN"/>
        </w:rPr>
      </w:pPr>
      <w:r w:rsidRPr="00315F83">
        <w:rPr>
          <w:rFonts w:eastAsiaTheme="minorEastAsia"/>
          <w:b/>
          <w:i/>
          <w:szCs w:val="20"/>
          <w:lang w:eastAsia="zh-CN"/>
        </w:rPr>
        <w:t>If the reference PDSCH is indicated to use MCS index with reserved code rate, the scheduled MCS is the equivalent MCS index with the same modulation order and the closest non-reserved code rate as eventually applied to the reference PDSCH.</w:t>
      </w:r>
    </w:p>
    <w:p w:rsidR="00432CCA" w:rsidRPr="00315F83" w:rsidRDefault="00432CCA" w:rsidP="00432CCA">
      <w:pPr>
        <w:pStyle w:val="a1"/>
        <w:spacing w:line="264" w:lineRule="auto"/>
        <w:rPr>
          <w:rFonts w:eastAsiaTheme="minorEastAsia"/>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5</w:t>
      </w:r>
      <w:r w:rsidRPr="00315F83">
        <w:rPr>
          <w:rFonts w:eastAsiaTheme="minorEastAsia"/>
          <w:b/>
          <w:i/>
          <w:szCs w:val="20"/>
          <w:lang w:eastAsia="zh-CN"/>
        </w:rPr>
        <w:t>:</w:t>
      </w:r>
      <w:r w:rsidR="00345166" w:rsidRPr="00315F83">
        <w:rPr>
          <w:rFonts w:eastAsiaTheme="minorEastAsia"/>
          <w:b/>
          <w:i/>
          <w:szCs w:val="20"/>
          <w:lang w:eastAsia="zh-CN"/>
        </w:rPr>
        <w:t xml:space="preserve"> Only 1e-1 and 1e-5 can be</w:t>
      </w:r>
      <w:r w:rsidRPr="00315F83">
        <w:rPr>
          <w:rFonts w:eastAsiaTheme="minorEastAsia"/>
          <w:b/>
          <w:i/>
          <w:szCs w:val="20"/>
          <w:lang w:eastAsia="zh-CN"/>
        </w:rPr>
        <w:t xml:space="preserve"> used as target BLER for calculation of delta-MCS.</w:t>
      </w:r>
    </w:p>
    <w:p w:rsidR="00AC33BD" w:rsidRPr="00315F83" w:rsidRDefault="00AC33BD" w:rsidP="00AC33BD">
      <w:pPr>
        <w:pStyle w:val="a1"/>
        <w:spacing w:line="264" w:lineRule="auto"/>
        <w:rPr>
          <w:rFonts w:eastAsiaTheme="minorEastAsia"/>
          <w:szCs w:val="20"/>
          <w:lang w:eastAsia="zh-CN"/>
        </w:rPr>
      </w:pPr>
      <w:r w:rsidRPr="00315F83">
        <w:rPr>
          <w:rFonts w:eastAsiaTheme="minorEastAsia"/>
          <w:b/>
          <w:i/>
          <w:szCs w:val="20"/>
          <w:lang w:eastAsia="zh-CN"/>
        </w:rPr>
        <w:t>Proposal 6: Two target BLER (set) can be configured per CC with each target BLER (set) corresponding to one priority index. UE uses the configured/indicated target BLER to derive delta-MCS based on its serving cell, the priority index, NDI and HARQ-ACK information.</w:t>
      </w:r>
    </w:p>
    <w:p w:rsidR="00432CCA" w:rsidRPr="00315F83" w:rsidRDefault="00432CCA" w:rsidP="00432CCA">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7</w:t>
      </w:r>
      <w:r w:rsidRPr="00315F83">
        <w:rPr>
          <w:rFonts w:eastAsiaTheme="minorEastAsia"/>
          <w:b/>
          <w:i/>
          <w:szCs w:val="20"/>
          <w:lang w:eastAsia="zh-CN"/>
        </w:rPr>
        <w:t xml:space="preserve">: Define the mapping between the reporting quantity and delta-MCS per MCS </w:t>
      </w:r>
      <w:r w:rsidR="00345166" w:rsidRPr="00315F83">
        <w:rPr>
          <w:rFonts w:eastAsiaTheme="minorEastAsia"/>
          <w:b/>
          <w:i/>
          <w:szCs w:val="20"/>
          <w:lang w:eastAsia="zh-CN"/>
        </w:rPr>
        <w:t xml:space="preserve">index </w:t>
      </w:r>
      <w:r w:rsidRPr="00315F83">
        <w:rPr>
          <w:rFonts w:eastAsiaTheme="minorEastAsia"/>
          <w:b/>
          <w:i/>
          <w:szCs w:val="20"/>
          <w:lang w:eastAsia="zh-CN"/>
        </w:rPr>
        <w:t>range to achieve good balance among granularity, UL resource overhead and RRC/spec overhead.</w:t>
      </w:r>
    </w:p>
    <w:p w:rsidR="00432CCA" w:rsidRPr="00315F83" w:rsidRDefault="00432CCA" w:rsidP="00432CCA">
      <w:pPr>
        <w:pStyle w:val="a1"/>
        <w:spacing w:line="264" w:lineRule="auto"/>
        <w:rPr>
          <w:rFonts w:eastAsiaTheme="minorEastAsia"/>
          <w:b/>
          <w:i/>
          <w:szCs w:val="20"/>
          <w:lang w:eastAsia="zh-CN"/>
        </w:rPr>
      </w:pPr>
      <w:r w:rsidRPr="00315F83">
        <w:rPr>
          <w:rFonts w:eastAsiaTheme="minorEastAsia"/>
          <w:b/>
          <w:i/>
          <w:szCs w:val="20"/>
          <w:lang w:eastAsia="zh-CN"/>
        </w:rPr>
        <w:t xml:space="preserve">Proposal </w:t>
      </w:r>
      <w:r w:rsidR="00822857" w:rsidRPr="00315F83">
        <w:rPr>
          <w:rFonts w:eastAsiaTheme="minorEastAsia"/>
          <w:b/>
          <w:i/>
          <w:szCs w:val="20"/>
          <w:lang w:eastAsia="zh-CN"/>
        </w:rPr>
        <w:t>8</w:t>
      </w:r>
      <w:r w:rsidRPr="00315F83">
        <w:rPr>
          <w:rFonts w:eastAsiaTheme="minorEastAsia"/>
          <w:b/>
          <w:i/>
          <w:szCs w:val="20"/>
          <w:lang w:eastAsia="zh-CN"/>
        </w:rPr>
        <w:t>: Delta-MCS is reported jointly with HARQ-ACK codebook.</w:t>
      </w:r>
    </w:p>
    <w:p w:rsidR="00432CCA" w:rsidRPr="00315F83" w:rsidRDefault="00432CCA" w:rsidP="00432CCA">
      <w:pPr>
        <w:pStyle w:val="a1"/>
        <w:spacing w:line="264" w:lineRule="auto"/>
        <w:rPr>
          <w:rFonts w:eastAsiaTheme="minorEastAsia"/>
          <w:b/>
          <w:i/>
          <w:szCs w:val="20"/>
          <w:lang w:eastAsia="zh-CN"/>
        </w:rPr>
      </w:pPr>
      <w:r w:rsidRPr="00315F83">
        <w:rPr>
          <w:rFonts w:eastAsiaTheme="minorEastAsia"/>
          <w:b/>
          <w:i/>
          <w:szCs w:val="20"/>
          <w:lang w:eastAsia="zh-CN"/>
        </w:rPr>
        <w:t>Proposal</w:t>
      </w:r>
      <w:r w:rsidR="00FB04CF" w:rsidRPr="00315F83">
        <w:rPr>
          <w:rFonts w:eastAsiaTheme="minorEastAsia"/>
          <w:b/>
          <w:i/>
          <w:szCs w:val="20"/>
          <w:lang w:eastAsia="zh-CN"/>
        </w:rPr>
        <w:t xml:space="preserve"> </w:t>
      </w:r>
      <w:r w:rsidR="00822857" w:rsidRPr="00315F83">
        <w:rPr>
          <w:rFonts w:eastAsiaTheme="minorEastAsia"/>
          <w:b/>
          <w:i/>
          <w:szCs w:val="20"/>
          <w:lang w:eastAsia="zh-CN"/>
        </w:rPr>
        <w:t>9</w:t>
      </w:r>
      <w:r w:rsidRPr="00315F83">
        <w:rPr>
          <w:rFonts w:eastAsiaTheme="minorEastAsia"/>
          <w:b/>
          <w:i/>
          <w:szCs w:val="20"/>
          <w:lang w:eastAsia="zh-CN"/>
        </w:rPr>
        <w:t>: For reporting delta-MCS jointly with HARQ-ACK codebook, the following alternatives can be considered:</w:t>
      </w:r>
    </w:p>
    <w:p w:rsidR="00432CCA" w:rsidRPr="00315F83" w:rsidRDefault="00432CCA" w:rsidP="00432CCA">
      <w:pPr>
        <w:pStyle w:val="a1"/>
        <w:numPr>
          <w:ilvl w:val="0"/>
          <w:numId w:val="25"/>
        </w:numPr>
        <w:spacing w:after="0" w:line="264" w:lineRule="auto"/>
        <w:ind w:left="618"/>
        <w:rPr>
          <w:rFonts w:eastAsiaTheme="minorEastAsia"/>
          <w:b/>
          <w:i/>
          <w:szCs w:val="20"/>
          <w:lang w:eastAsia="zh-CN"/>
        </w:rPr>
      </w:pPr>
      <w:r w:rsidRPr="00315F83">
        <w:rPr>
          <w:rFonts w:eastAsiaTheme="minorEastAsia"/>
          <w:b/>
          <w:i/>
          <w:szCs w:val="20"/>
          <w:lang w:eastAsia="zh-CN"/>
        </w:rPr>
        <w:t>Alt 1: Each HARQ-ACK bit in a HARQ-ACK codebook corresponds to one delta-MCS report</w:t>
      </w:r>
    </w:p>
    <w:p w:rsidR="00432CCA" w:rsidRPr="00315F83" w:rsidRDefault="00432CCA" w:rsidP="00432CCA">
      <w:pPr>
        <w:pStyle w:val="a1"/>
        <w:numPr>
          <w:ilvl w:val="0"/>
          <w:numId w:val="25"/>
        </w:numPr>
        <w:spacing w:after="0" w:line="264" w:lineRule="auto"/>
        <w:ind w:left="618"/>
        <w:rPr>
          <w:rFonts w:eastAsiaTheme="minorEastAsia"/>
          <w:b/>
          <w:i/>
          <w:szCs w:val="20"/>
          <w:lang w:eastAsia="zh-CN"/>
        </w:rPr>
      </w:pPr>
      <w:r w:rsidRPr="00315F83">
        <w:rPr>
          <w:rFonts w:eastAsiaTheme="minorEastAsia"/>
          <w:b/>
          <w:i/>
          <w:szCs w:val="20"/>
          <w:lang w:eastAsia="zh-CN"/>
        </w:rPr>
        <w:t>Alt 2: Each serving cell in a HARQ-ACK codebook corresponds to one delta-MCS report</w:t>
      </w:r>
    </w:p>
    <w:p w:rsidR="00432CCA" w:rsidRPr="00315F83" w:rsidRDefault="00432CCA" w:rsidP="00C32D50">
      <w:pPr>
        <w:pStyle w:val="a1"/>
        <w:numPr>
          <w:ilvl w:val="0"/>
          <w:numId w:val="25"/>
        </w:numPr>
        <w:spacing w:after="0" w:line="264" w:lineRule="auto"/>
        <w:ind w:left="618"/>
        <w:rPr>
          <w:rFonts w:eastAsiaTheme="minorEastAsia"/>
          <w:b/>
          <w:i/>
          <w:szCs w:val="20"/>
          <w:lang w:eastAsia="zh-CN"/>
        </w:rPr>
      </w:pPr>
      <w:r w:rsidRPr="00315F83">
        <w:rPr>
          <w:rFonts w:eastAsiaTheme="minorEastAsia"/>
          <w:b/>
          <w:i/>
          <w:szCs w:val="20"/>
          <w:lang w:eastAsia="zh-CN"/>
        </w:rPr>
        <w:t>Alt 3: Each serving cell in a HARQ-ACK codebook corresponds to N delta-MCS report</w:t>
      </w:r>
    </w:p>
    <w:p w:rsidR="00AC2B7C" w:rsidRPr="00315F83" w:rsidRDefault="001D511F" w:rsidP="00137727">
      <w:pPr>
        <w:pStyle w:val="1"/>
        <w:spacing w:line="264" w:lineRule="auto"/>
        <w:rPr>
          <w:rFonts w:ascii="Times New Roman" w:hAnsi="Times New Roman" w:cs="Times New Roman"/>
        </w:rPr>
      </w:pPr>
      <w:r w:rsidRPr="00315F83">
        <w:rPr>
          <w:rFonts w:ascii="Times New Roman" w:hAnsi="Times New Roman" w:cs="Times New Roman"/>
        </w:rPr>
        <w:t>References</w:t>
      </w:r>
    </w:p>
    <w:p w:rsidR="00AC2B7C" w:rsidRPr="00315F83" w:rsidRDefault="000E4BC0" w:rsidP="009B5134">
      <w:pPr>
        <w:pStyle w:val="a"/>
        <w:numPr>
          <w:ilvl w:val="0"/>
          <w:numId w:val="14"/>
        </w:numPr>
        <w:spacing w:after="0" w:line="264" w:lineRule="auto"/>
        <w:rPr>
          <w:rFonts w:cs="Times New Roman"/>
          <w:color w:val="000000"/>
          <w:szCs w:val="24"/>
        </w:rPr>
      </w:pPr>
      <w:r w:rsidRPr="00315F83">
        <w:rPr>
          <w:rFonts w:cs="Times New Roman"/>
          <w:color w:val="000000"/>
          <w:szCs w:val="24"/>
        </w:rPr>
        <w:t xml:space="preserve">RAN1 </w:t>
      </w:r>
      <w:r w:rsidR="00775318" w:rsidRPr="00315F83">
        <w:rPr>
          <w:rFonts w:cs="Times New Roman"/>
          <w:color w:val="000000"/>
          <w:szCs w:val="24"/>
        </w:rPr>
        <w:t>#</w:t>
      </w:r>
      <w:r w:rsidRPr="00315F83">
        <w:rPr>
          <w:rFonts w:cs="Times New Roman"/>
          <w:color w:val="000000"/>
          <w:szCs w:val="24"/>
        </w:rPr>
        <w:t>10</w:t>
      </w:r>
      <w:r w:rsidR="000A42C5" w:rsidRPr="00315F83">
        <w:rPr>
          <w:rFonts w:cs="Times New Roman"/>
          <w:color w:val="000000"/>
          <w:szCs w:val="24"/>
        </w:rPr>
        <w:t>5</w:t>
      </w:r>
      <w:r w:rsidRPr="00315F83">
        <w:rPr>
          <w:rFonts w:cs="Times New Roman"/>
          <w:color w:val="000000"/>
          <w:szCs w:val="24"/>
        </w:rPr>
        <w:t>e Chairman notes</w:t>
      </w:r>
    </w:p>
    <w:p w:rsidR="009B5134" w:rsidRPr="00315F83" w:rsidRDefault="008A14C5" w:rsidP="009B5134">
      <w:pPr>
        <w:pStyle w:val="a"/>
        <w:numPr>
          <w:ilvl w:val="0"/>
          <w:numId w:val="14"/>
        </w:numPr>
        <w:spacing w:after="0" w:line="264" w:lineRule="auto"/>
        <w:rPr>
          <w:rFonts w:cs="Times New Roman"/>
          <w:color w:val="000000"/>
          <w:szCs w:val="24"/>
        </w:rPr>
      </w:pPr>
      <w:r w:rsidRPr="00315F83">
        <w:rPr>
          <w:rFonts w:cs="Times New Roman"/>
          <w:color w:val="000000"/>
          <w:szCs w:val="24"/>
        </w:rPr>
        <w:t>RP-211569 Moderator's summary for email discussion [92-e-15-IIoT-URLLC-Scope]</w:t>
      </w:r>
    </w:p>
    <w:p w:rsidR="008A14C5" w:rsidRPr="00315F83" w:rsidRDefault="008A14C5" w:rsidP="009B5134">
      <w:pPr>
        <w:pStyle w:val="a"/>
        <w:numPr>
          <w:ilvl w:val="0"/>
          <w:numId w:val="14"/>
        </w:numPr>
        <w:spacing w:after="0" w:line="264" w:lineRule="auto"/>
        <w:rPr>
          <w:rFonts w:cs="Times New Roman"/>
          <w:color w:val="000000"/>
          <w:szCs w:val="24"/>
        </w:rPr>
      </w:pPr>
      <w:r w:rsidRPr="00315F83">
        <w:rPr>
          <w:rFonts w:cs="Times New Roman"/>
          <w:color w:val="000000"/>
          <w:szCs w:val="24"/>
        </w:rPr>
        <w:t>RP-211297 Way forward on CSI feedback enhancements for enhanced URLLC/IIoT</w:t>
      </w:r>
    </w:p>
    <w:p w:rsidR="0047503E" w:rsidRPr="00315F83" w:rsidRDefault="0047503E" w:rsidP="009A01A8">
      <w:pPr>
        <w:pStyle w:val="1"/>
        <w:spacing w:line="264" w:lineRule="auto"/>
        <w:rPr>
          <w:rFonts w:ascii="Times New Roman" w:eastAsia="Batang" w:hAnsi="Times New Roman" w:cs="Times New Roman"/>
          <w:color w:val="000000"/>
          <w:position w:val="-10"/>
          <w:szCs w:val="20"/>
          <w:lang w:val="en-GB"/>
        </w:rPr>
      </w:pPr>
      <w:r w:rsidRPr="00315F83">
        <w:rPr>
          <w:rFonts w:ascii="Times New Roman" w:hAnsi="Times New Roman" w:cs="Times New Roman"/>
        </w:rPr>
        <w:t>Appendix</w:t>
      </w:r>
    </w:p>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Table 1: Link-level simulation assumptions</w:t>
      </w:r>
    </w:p>
    <w:tbl>
      <w:tblPr>
        <w:tblStyle w:val="afe"/>
        <w:tblW w:w="5045" w:type="pct"/>
        <w:tblLayout w:type="fixed"/>
        <w:tblLook w:val="04A0" w:firstRow="1" w:lastRow="0" w:firstColumn="1" w:lastColumn="0" w:noHBand="0" w:noVBand="1"/>
      </w:tblPr>
      <w:tblGrid>
        <w:gridCol w:w="3838"/>
        <w:gridCol w:w="5532"/>
      </w:tblGrid>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Parameters</w:t>
            </w:r>
          </w:p>
        </w:tc>
        <w:tc>
          <w:tcPr>
            <w:tcW w:w="2952"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Value</w:t>
            </w:r>
          </w:p>
        </w:tc>
      </w:tr>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Carrier frequency</w:t>
            </w:r>
          </w:p>
        </w:tc>
        <w:tc>
          <w:tcPr>
            <w:tcW w:w="2952" w:type="pct"/>
          </w:tcPr>
          <w:p w:rsidR="009A01A8" w:rsidRPr="00315F83" w:rsidRDefault="009072A3"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2</w:t>
            </w:r>
            <w:r w:rsidR="009A01A8" w:rsidRPr="00315F83">
              <w:rPr>
                <w:rFonts w:eastAsia="Batang"/>
                <w:color w:val="000000"/>
                <w:position w:val="-10"/>
                <w:szCs w:val="20"/>
                <w:lang w:val="en-GB"/>
              </w:rPr>
              <w:t xml:space="preserve"> GHz</w:t>
            </w:r>
          </w:p>
        </w:tc>
      </w:tr>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 xml:space="preserve">Channel model </w:t>
            </w:r>
          </w:p>
        </w:tc>
        <w:tc>
          <w:tcPr>
            <w:tcW w:w="2952"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 xml:space="preserve">TDL-C, </w:t>
            </w:r>
            <w:r w:rsidR="00347A75" w:rsidRPr="00315F83">
              <w:rPr>
                <w:rFonts w:eastAsia="Batang"/>
                <w:color w:val="000000"/>
                <w:position w:val="-10"/>
                <w:szCs w:val="20"/>
                <w:lang w:val="en-GB"/>
              </w:rPr>
              <w:t>300</w:t>
            </w:r>
            <w:r w:rsidR="009A511C" w:rsidRPr="00315F83">
              <w:rPr>
                <w:rFonts w:eastAsia="Batang"/>
                <w:color w:val="000000"/>
                <w:position w:val="-10"/>
                <w:szCs w:val="20"/>
                <w:lang w:val="en-GB"/>
              </w:rPr>
              <w:t xml:space="preserve"> </w:t>
            </w:r>
            <w:r w:rsidRPr="00315F83">
              <w:rPr>
                <w:rFonts w:eastAsia="Batang"/>
                <w:color w:val="000000"/>
                <w:position w:val="-10"/>
                <w:szCs w:val="20"/>
                <w:lang w:val="en-GB"/>
              </w:rPr>
              <w:t>ns</w:t>
            </w:r>
          </w:p>
        </w:tc>
      </w:tr>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 xml:space="preserve">SCS </w:t>
            </w:r>
          </w:p>
        </w:tc>
        <w:tc>
          <w:tcPr>
            <w:tcW w:w="2952" w:type="pct"/>
          </w:tcPr>
          <w:p w:rsidR="009A01A8" w:rsidRPr="00315F83" w:rsidRDefault="009072A3"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15</w:t>
            </w:r>
            <w:r w:rsidR="009A01A8" w:rsidRPr="00315F83">
              <w:rPr>
                <w:rFonts w:eastAsia="Batang"/>
                <w:color w:val="000000"/>
                <w:position w:val="-10"/>
                <w:szCs w:val="20"/>
                <w:lang w:val="en-GB"/>
              </w:rPr>
              <w:t xml:space="preserve"> kHz</w:t>
            </w:r>
          </w:p>
        </w:tc>
      </w:tr>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BS antenna configuration</w:t>
            </w:r>
          </w:p>
        </w:tc>
        <w:tc>
          <w:tcPr>
            <w:tcW w:w="2952" w:type="pct"/>
          </w:tcPr>
          <w:p w:rsidR="009A01A8" w:rsidRPr="00315F83" w:rsidRDefault="00347A75"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4</w:t>
            </w:r>
            <w:r w:rsidR="009A01A8" w:rsidRPr="00315F83">
              <w:rPr>
                <w:rFonts w:eastAsia="Batang"/>
                <w:color w:val="000000"/>
                <w:position w:val="-10"/>
                <w:szCs w:val="20"/>
                <w:lang w:val="en-GB"/>
              </w:rPr>
              <w:t xml:space="preserve"> Tx</w:t>
            </w:r>
          </w:p>
        </w:tc>
      </w:tr>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UE antenna configuration</w:t>
            </w:r>
          </w:p>
        </w:tc>
        <w:tc>
          <w:tcPr>
            <w:tcW w:w="2952" w:type="pct"/>
          </w:tcPr>
          <w:p w:rsidR="009A01A8" w:rsidRPr="00315F83" w:rsidRDefault="00347A75"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2</w:t>
            </w:r>
            <w:r w:rsidR="009A01A8" w:rsidRPr="00315F83">
              <w:rPr>
                <w:rFonts w:eastAsia="Batang"/>
                <w:color w:val="000000"/>
                <w:position w:val="-10"/>
                <w:szCs w:val="20"/>
                <w:lang w:val="en-GB"/>
              </w:rPr>
              <w:t xml:space="preserve"> Rx</w:t>
            </w:r>
          </w:p>
        </w:tc>
      </w:tr>
      <w:tr w:rsidR="009A01A8" w:rsidRPr="00315F83" w:rsidTr="009A01A8">
        <w:trPr>
          <w:trHeight w:val="14"/>
        </w:trPr>
        <w:tc>
          <w:tcPr>
            <w:tcW w:w="2048" w:type="pct"/>
          </w:tcPr>
          <w:p w:rsidR="009A01A8" w:rsidRPr="00315F83" w:rsidRDefault="009A01A8"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Number of layers</w:t>
            </w:r>
          </w:p>
        </w:tc>
        <w:tc>
          <w:tcPr>
            <w:tcW w:w="2952" w:type="pct"/>
          </w:tcPr>
          <w:p w:rsidR="009A01A8" w:rsidRPr="00315F83" w:rsidRDefault="00347A75" w:rsidP="009A01A8">
            <w:pPr>
              <w:keepNext/>
              <w:keepLines/>
              <w:spacing w:after="0" w:line="240" w:lineRule="auto"/>
              <w:jc w:val="center"/>
              <w:rPr>
                <w:rFonts w:eastAsiaTheme="minorEastAsia"/>
                <w:color w:val="000000"/>
                <w:position w:val="-10"/>
                <w:szCs w:val="20"/>
                <w:lang w:val="en-GB" w:eastAsia="zh-CN"/>
              </w:rPr>
            </w:pPr>
            <w:r w:rsidRPr="00315F83">
              <w:rPr>
                <w:rFonts w:eastAsiaTheme="minorEastAsia"/>
                <w:color w:val="000000"/>
                <w:position w:val="-10"/>
                <w:szCs w:val="20"/>
                <w:lang w:val="en-GB" w:eastAsia="zh-CN"/>
              </w:rPr>
              <w:t>1</w:t>
            </w:r>
          </w:p>
        </w:tc>
      </w:tr>
      <w:tr w:rsidR="009A01A8" w:rsidRPr="00315F83" w:rsidTr="009A01A8">
        <w:trPr>
          <w:trHeight w:val="14"/>
        </w:trPr>
        <w:tc>
          <w:tcPr>
            <w:tcW w:w="2048" w:type="pct"/>
          </w:tcPr>
          <w:p w:rsidR="009A01A8" w:rsidRPr="00315F83" w:rsidRDefault="009A511C" w:rsidP="009A01A8">
            <w:pPr>
              <w:keepNext/>
              <w:keepLines/>
              <w:spacing w:after="0" w:line="240" w:lineRule="auto"/>
              <w:jc w:val="center"/>
              <w:rPr>
                <w:rFonts w:eastAsiaTheme="minorEastAsia"/>
                <w:color w:val="000000"/>
                <w:position w:val="-10"/>
                <w:szCs w:val="20"/>
                <w:lang w:val="en-GB" w:eastAsia="zh-CN"/>
              </w:rPr>
            </w:pPr>
            <w:r w:rsidRPr="00315F83">
              <w:rPr>
                <w:rFonts w:eastAsiaTheme="minorEastAsia"/>
                <w:color w:val="000000"/>
                <w:position w:val="-10"/>
                <w:szCs w:val="20"/>
                <w:lang w:val="en-GB" w:eastAsia="zh-CN"/>
              </w:rPr>
              <w:t>PRB number</w:t>
            </w:r>
          </w:p>
        </w:tc>
        <w:tc>
          <w:tcPr>
            <w:tcW w:w="2952" w:type="pct"/>
          </w:tcPr>
          <w:p w:rsidR="009A01A8" w:rsidRPr="00315F83" w:rsidRDefault="00347A75" w:rsidP="009A01A8">
            <w:pPr>
              <w:keepNext/>
              <w:keepLines/>
              <w:spacing w:after="0" w:line="240" w:lineRule="auto"/>
              <w:jc w:val="center"/>
              <w:rPr>
                <w:rFonts w:eastAsia="Batang"/>
                <w:color w:val="000000"/>
                <w:position w:val="-10"/>
                <w:szCs w:val="20"/>
                <w:lang w:val="en-GB"/>
              </w:rPr>
            </w:pPr>
            <w:r w:rsidRPr="00315F83">
              <w:rPr>
                <w:rFonts w:eastAsia="Batang"/>
                <w:color w:val="000000"/>
                <w:position w:val="-10"/>
                <w:szCs w:val="20"/>
                <w:lang w:val="en-GB"/>
              </w:rPr>
              <w:t>50</w:t>
            </w:r>
            <w:r w:rsidR="009A01A8" w:rsidRPr="00315F83">
              <w:rPr>
                <w:rFonts w:eastAsia="Batang"/>
                <w:color w:val="000000"/>
                <w:position w:val="-10"/>
                <w:szCs w:val="20"/>
                <w:lang w:val="en-GB"/>
              </w:rPr>
              <w:t xml:space="preserve"> PRB </w:t>
            </w:r>
          </w:p>
        </w:tc>
      </w:tr>
    </w:tbl>
    <w:p w:rsidR="0047503E" w:rsidRPr="00315F83" w:rsidRDefault="0047503E" w:rsidP="009A01A8">
      <w:pPr>
        <w:spacing w:after="0" w:line="264" w:lineRule="auto"/>
        <w:rPr>
          <w:rFonts w:eastAsia="宋体"/>
          <w:color w:val="000000"/>
        </w:rPr>
      </w:pPr>
    </w:p>
    <w:sectPr w:rsidR="0047503E" w:rsidRPr="00315F83" w:rsidSect="00AC2B7C">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B5A" w:rsidRDefault="00E35B5A" w:rsidP="00AC2B7C">
      <w:pPr>
        <w:spacing w:after="0" w:line="240" w:lineRule="auto"/>
      </w:pPr>
      <w:r>
        <w:separator/>
      </w:r>
    </w:p>
  </w:endnote>
  <w:endnote w:type="continuationSeparator" w:id="0">
    <w:p w:rsidR="00E35B5A" w:rsidRDefault="00E35B5A" w:rsidP="00AC2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F2F" w:rsidRDefault="004B2F5A">
    <w:pPr>
      <w:pStyle w:val="ae"/>
      <w:framePr w:wrap="around" w:vAnchor="text" w:hAnchor="margin" w:xAlign="center" w:y="1"/>
      <w:rPr>
        <w:rStyle w:val="af7"/>
      </w:rPr>
    </w:pPr>
    <w:r>
      <w:rPr>
        <w:rStyle w:val="af7"/>
      </w:rPr>
      <w:fldChar w:fldCharType="begin"/>
    </w:r>
    <w:r w:rsidR="00C33F2F">
      <w:rPr>
        <w:rStyle w:val="af7"/>
      </w:rPr>
      <w:instrText xml:space="preserve">PAGE  </w:instrText>
    </w:r>
    <w:r>
      <w:rPr>
        <w:rStyle w:val="af7"/>
      </w:rPr>
      <w:fldChar w:fldCharType="end"/>
    </w:r>
  </w:p>
  <w:p w:rsidR="00C33F2F" w:rsidRDefault="00C33F2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6360"/>
      <w:docPartObj>
        <w:docPartGallery w:val="AutoText"/>
      </w:docPartObj>
    </w:sdtPr>
    <w:sdtEndPr/>
    <w:sdtContent>
      <w:p w:rsidR="00C33F2F" w:rsidRDefault="004B2F5A">
        <w:pPr>
          <w:pStyle w:val="ae"/>
          <w:jc w:val="center"/>
        </w:pPr>
        <w:r>
          <w:fldChar w:fldCharType="begin"/>
        </w:r>
        <w:r w:rsidR="00A81C0E">
          <w:instrText xml:space="preserve"> PAGE   \* MERGEFORMAT </w:instrText>
        </w:r>
        <w:r>
          <w:fldChar w:fldCharType="separate"/>
        </w:r>
        <w:r w:rsidR="00FD6455">
          <w:rPr>
            <w:noProof/>
          </w:rPr>
          <w:t>1</w:t>
        </w:r>
        <w:r>
          <w:rPr>
            <w:noProof/>
          </w:rPr>
          <w:fldChar w:fldCharType="end"/>
        </w:r>
      </w:p>
    </w:sdtContent>
  </w:sdt>
  <w:p w:rsidR="00C33F2F" w:rsidRDefault="00C33F2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B5A" w:rsidRDefault="00E35B5A" w:rsidP="00AC2B7C">
      <w:pPr>
        <w:spacing w:after="0" w:line="240" w:lineRule="auto"/>
      </w:pPr>
      <w:r>
        <w:separator/>
      </w:r>
    </w:p>
  </w:footnote>
  <w:footnote w:type="continuationSeparator" w:id="0">
    <w:p w:rsidR="00E35B5A" w:rsidRDefault="00E35B5A" w:rsidP="00AC2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F2F" w:rsidRDefault="00C33F2F">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C62E1"/>
    <w:multiLevelType w:val="multilevel"/>
    <w:tmpl w:val="0ECC62E1"/>
    <w:lvl w:ilvl="0">
      <w:numFmt w:val="bullet"/>
      <w:pStyle w:val="a"/>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0723C75"/>
    <w:multiLevelType w:val="hybridMultilevel"/>
    <w:tmpl w:val="464E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25" w15:restartNumberingAfterBreak="0">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3"/>
  </w:num>
  <w:num w:numId="4">
    <w:abstractNumId w:val="0"/>
  </w:num>
  <w:num w:numId="5">
    <w:abstractNumId w:val="19"/>
  </w:num>
  <w:num w:numId="6">
    <w:abstractNumId w:val="10"/>
  </w:num>
  <w:num w:numId="7">
    <w:abstractNumId w:val="5"/>
  </w:num>
  <w:num w:numId="8">
    <w:abstractNumId w:val="13"/>
  </w:num>
  <w:num w:numId="9">
    <w:abstractNumId w:val="8"/>
  </w:num>
  <w:num w:numId="10">
    <w:abstractNumId w:val="3"/>
  </w:num>
  <w:num w:numId="11">
    <w:abstractNumId w:val="7"/>
  </w:num>
  <w:num w:numId="12">
    <w:abstractNumId w:val="2"/>
  </w:num>
  <w:num w:numId="13">
    <w:abstractNumId w:val="25"/>
  </w:num>
  <w:num w:numId="14">
    <w:abstractNumId w:val="15"/>
  </w:num>
  <w:num w:numId="15">
    <w:abstractNumId w:val="20"/>
  </w:num>
  <w:num w:numId="16">
    <w:abstractNumId w:val="12"/>
  </w:num>
  <w:num w:numId="17">
    <w:abstractNumId w:val="6"/>
  </w:num>
  <w:num w:numId="18">
    <w:abstractNumId w:val="11"/>
  </w:num>
  <w:num w:numId="19">
    <w:abstractNumId w:val="9"/>
  </w:num>
  <w:num w:numId="20">
    <w:abstractNumId w:val="24"/>
  </w:num>
  <w:num w:numId="21">
    <w:abstractNumId w:val="14"/>
  </w:num>
  <w:num w:numId="22">
    <w:abstractNumId w:val="17"/>
  </w:num>
  <w:num w:numId="23">
    <w:abstractNumId w:val="22"/>
  </w:num>
  <w:num w:numId="24">
    <w:abstractNumId w:val="4"/>
  </w:num>
  <w:num w:numId="25">
    <w:abstractNumId w:val="18"/>
  </w:num>
  <w:num w:numId="26">
    <w:abstractNumId w:val="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4AB"/>
    <w:rsid w:val="00012947"/>
    <w:rsid w:val="0001297D"/>
    <w:rsid w:val="000129FC"/>
    <w:rsid w:val="00012AD9"/>
    <w:rsid w:val="00012FDB"/>
    <w:rsid w:val="00013069"/>
    <w:rsid w:val="000133C4"/>
    <w:rsid w:val="00013596"/>
    <w:rsid w:val="00013852"/>
    <w:rsid w:val="000139B0"/>
    <w:rsid w:val="00013AD9"/>
    <w:rsid w:val="00013E2F"/>
    <w:rsid w:val="00013EB2"/>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7B"/>
    <w:rsid w:val="00023150"/>
    <w:rsid w:val="00023251"/>
    <w:rsid w:val="000232D1"/>
    <w:rsid w:val="0002339A"/>
    <w:rsid w:val="000234EF"/>
    <w:rsid w:val="000239CD"/>
    <w:rsid w:val="00024124"/>
    <w:rsid w:val="000246C8"/>
    <w:rsid w:val="00024755"/>
    <w:rsid w:val="000249CC"/>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27D73"/>
    <w:rsid w:val="0003041F"/>
    <w:rsid w:val="000305E5"/>
    <w:rsid w:val="00030749"/>
    <w:rsid w:val="0003078E"/>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7D8"/>
    <w:rsid w:val="00037863"/>
    <w:rsid w:val="00037BAF"/>
    <w:rsid w:val="0004029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A30"/>
    <w:rsid w:val="00053AD6"/>
    <w:rsid w:val="00053C1C"/>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AF2"/>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7C6"/>
    <w:rsid w:val="000657DB"/>
    <w:rsid w:val="00065B8E"/>
    <w:rsid w:val="000660E0"/>
    <w:rsid w:val="00066139"/>
    <w:rsid w:val="00066209"/>
    <w:rsid w:val="000664B6"/>
    <w:rsid w:val="00066676"/>
    <w:rsid w:val="00066ABC"/>
    <w:rsid w:val="00066B94"/>
    <w:rsid w:val="00070818"/>
    <w:rsid w:val="00070DA9"/>
    <w:rsid w:val="00071769"/>
    <w:rsid w:val="00072005"/>
    <w:rsid w:val="00072098"/>
    <w:rsid w:val="00072AF4"/>
    <w:rsid w:val="00072B54"/>
    <w:rsid w:val="00072CEF"/>
    <w:rsid w:val="00072E11"/>
    <w:rsid w:val="000731F9"/>
    <w:rsid w:val="00073391"/>
    <w:rsid w:val="000734F0"/>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DA7"/>
    <w:rsid w:val="000960DA"/>
    <w:rsid w:val="00096321"/>
    <w:rsid w:val="000969B9"/>
    <w:rsid w:val="0009703E"/>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FD"/>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6A4"/>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C80"/>
    <w:rsid w:val="000C2DD6"/>
    <w:rsid w:val="000C2E7D"/>
    <w:rsid w:val="000C2F04"/>
    <w:rsid w:val="000C356F"/>
    <w:rsid w:val="000C372C"/>
    <w:rsid w:val="000C3BA2"/>
    <w:rsid w:val="000C4021"/>
    <w:rsid w:val="000C40B8"/>
    <w:rsid w:val="000C4389"/>
    <w:rsid w:val="000C4B37"/>
    <w:rsid w:val="000C4EB4"/>
    <w:rsid w:val="000C5071"/>
    <w:rsid w:val="000C5486"/>
    <w:rsid w:val="000C5A90"/>
    <w:rsid w:val="000C5AE5"/>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2208"/>
    <w:rsid w:val="000D2D39"/>
    <w:rsid w:val="000D30F8"/>
    <w:rsid w:val="000D36A6"/>
    <w:rsid w:val="000D44C7"/>
    <w:rsid w:val="000D4AD2"/>
    <w:rsid w:val="000D4ADA"/>
    <w:rsid w:val="000D4EF9"/>
    <w:rsid w:val="000D50D9"/>
    <w:rsid w:val="000D5229"/>
    <w:rsid w:val="000D5261"/>
    <w:rsid w:val="000D530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71CB"/>
    <w:rsid w:val="000E7654"/>
    <w:rsid w:val="000E7678"/>
    <w:rsid w:val="000E7A81"/>
    <w:rsid w:val="000F00BD"/>
    <w:rsid w:val="000F0380"/>
    <w:rsid w:val="000F085D"/>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4DEE"/>
    <w:rsid w:val="000F5158"/>
    <w:rsid w:val="000F51E3"/>
    <w:rsid w:val="000F55DF"/>
    <w:rsid w:val="000F56C1"/>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207B"/>
    <w:rsid w:val="00112208"/>
    <w:rsid w:val="0011226F"/>
    <w:rsid w:val="001122F3"/>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A28"/>
    <w:rsid w:val="00116B62"/>
    <w:rsid w:val="00117016"/>
    <w:rsid w:val="00117338"/>
    <w:rsid w:val="001176FA"/>
    <w:rsid w:val="0011783C"/>
    <w:rsid w:val="00117A5D"/>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B49"/>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A40"/>
    <w:rsid w:val="00156C94"/>
    <w:rsid w:val="001572EF"/>
    <w:rsid w:val="00157642"/>
    <w:rsid w:val="00157761"/>
    <w:rsid w:val="001578E7"/>
    <w:rsid w:val="00157C3E"/>
    <w:rsid w:val="00160651"/>
    <w:rsid w:val="00160B65"/>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7EE"/>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812"/>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20D"/>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697"/>
    <w:rsid w:val="001946B2"/>
    <w:rsid w:val="001947A4"/>
    <w:rsid w:val="00194E16"/>
    <w:rsid w:val="00195058"/>
    <w:rsid w:val="00195C46"/>
    <w:rsid w:val="00195CA8"/>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D94"/>
    <w:rsid w:val="001B04E9"/>
    <w:rsid w:val="001B08BC"/>
    <w:rsid w:val="001B1017"/>
    <w:rsid w:val="001B1098"/>
    <w:rsid w:val="001B13C8"/>
    <w:rsid w:val="001B1AEE"/>
    <w:rsid w:val="001B1B18"/>
    <w:rsid w:val="001B1C00"/>
    <w:rsid w:val="001B20C2"/>
    <w:rsid w:val="001B2106"/>
    <w:rsid w:val="001B238F"/>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8D"/>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2F08"/>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1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10"/>
    <w:rsid w:val="00251A2E"/>
    <w:rsid w:val="00251D1E"/>
    <w:rsid w:val="00252080"/>
    <w:rsid w:val="002522BE"/>
    <w:rsid w:val="00252321"/>
    <w:rsid w:val="002524B9"/>
    <w:rsid w:val="00252996"/>
    <w:rsid w:val="00252C56"/>
    <w:rsid w:val="00252DFD"/>
    <w:rsid w:val="002530C9"/>
    <w:rsid w:val="00253374"/>
    <w:rsid w:val="0025379A"/>
    <w:rsid w:val="002538AC"/>
    <w:rsid w:val="002538EC"/>
    <w:rsid w:val="00253A0A"/>
    <w:rsid w:val="00253A82"/>
    <w:rsid w:val="00253B38"/>
    <w:rsid w:val="00254304"/>
    <w:rsid w:val="002549D4"/>
    <w:rsid w:val="00254EDF"/>
    <w:rsid w:val="002550C4"/>
    <w:rsid w:val="00255172"/>
    <w:rsid w:val="0025528D"/>
    <w:rsid w:val="0025549B"/>
    <w:rsid w:val="00255557"/>
    <w:rsid w:val="002556C4"/>
    <w:rsid w:val="00255C2C"/>
    <w:rsid w:val="00256501"/>
    <w:rsid w:val="002565B8"/>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DA5"/>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E86"/>
    <w:rsid w:val="00277EB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3D3"/>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24E"/>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0A3"/>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F31"/>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544"/>
    <w:rsid w:val="002E0669"/>
    <w:rsid w:val="002E0757"/>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2CE2"/>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48F9"/>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844"/>
    <w:rsid w:val="00310A5A"/>
    <w:rsid w:val="00310B2A"/>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5F83"/>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093"/>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166"/>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723"/>
    <w:rsid w:val="0036290E"/>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43C"/>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82B"/>
    <w:rsid w:val="00386C37"/>
    <w:rsid w:val="003870EF"/>
    <w:rsid w:val="0038762F"/>
    <w:rsid w:val="0038770D"/>
    <w:rsid w:val="00387C70"/>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411"/>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01"/>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548"/>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289"/>
    <w:rsid w:val="003F13D9"/>
    <w:rsid w:val="003F1443"/>
    <w:rsid w:val="003F1820"/>
    <w:rsid w:val="003F1865"/>
    <w:rsid w:val="003F1D71"/>
    <w:rsid w:val="003F1E25"/>
    <w:rsid w:val="003F20CC"/>
    <w:rsid w:val="003F2209"/>
    <w:rsid w:val="003F29EB"/>
    <w:rsid w:val="003F2A6C"/>
    <w:rsid w:val="003F2C2D"/>
    <w:rsid w:val="003F2E39"/>
    <w:rsid w:val="003F33A7"/>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07D3A"/>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4D9"/>
    <w:rsid w:val="00413610"/>
    <w:rsid w:val="004136E1"/>
    <w:rsid w:val="0041379F"/>
    <w:rsid w:val="0041383A"/>
    <w:rsid w:val="00413917"/>
    <w:rsid w:val="00413AC3"/>
    <w:rsid w:val="00413E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768"/>
    <w:rsid w:val="0047094A"/>
    <w:rsid w:val="004709D4"/>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771"/>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64BB"/>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3AF"/>
    <w:rsid w:val="00493516"/>
    <w:rsid w:val="0049358C"/>
    <w:rsid w:val="00493CC1"/>
    <w:rsid w:val="00493ECD"/>
    <w:rsid w:val="00493F5A"/>
    <w:rsid w:val="00493FC0"/>
    <w:rsid w:val="00494422"/>
    <w:rsid w:val="00494598"/>
    <w:rsid w:val="004946BA"/>
    <w:rsid w:val="004947CE"/>
    <w:rsid w:val="0049485F"/>
    <w:rsid w:val="004949AC"/>
    <w:rsid w:val="004949D6"/>
    <w:rsid w:val="00494E1C"/>
    <w:rsid w:val="00494EB4"/>
    <w:rsid w:val="0049516E"/>
    <w:rsid w:val="00495918"/>
    <w:rsid w:val="00495D1A"/>
    <w:rsid w:val="00495EB2"/>
    <w:rsid w:val="00495F14"/>
    <w:rsid w:val="00496245"/>
    <w:rsid w:val="00496CA2"/>
    <w:rsid w:val="00497991"/>
    <w:rsid w:val="00497BA4"/>
    <w:rsid w:val="004A04AB"/>
    <w:rsid w:val="004A055D"/>
    <w:rsid w:val="004A079A"/>
    <w:rsid w:val="004A0883"/>
    <w:rsid w:val="004A08F5"/>
    <w:rsid w:val="004A0CA3"/>
    <w:rsid w:val="004A1063"/>
    <w:rsid w:val="004A1342"/>
    <w:rsid w:val="004A1387"/>
    <w:rsid w:val="004A139E"/>
    <w:rsid w:val="004A13A5"/>
    <w:rsid w:val="004A1DCA"/>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5A"/>
    <w:rsid w:val="004B2FAE"/>
    <w:rsid w:val="004B31B9"/>
    <w:rsid w:val="004B3914"/>
    <w:rsid w:val="004B3A24"/>
    <w:rsid w:val="004B3C37"/>
    <w:rsid w:val="004B40E4"/>
    <w:rsid w:val="004B4295"/>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372"/>
    <w:rsid w:val="004C56B1"/>
    <w:rsid w:val="004C571A"/>
    <w:rsid w:val="004C57CD"/>
    <w:rsid w:val="004C5804"/>
    <w:rsid w:val="004C5950"/>
    <w:rsid w:val="004C5A2B"/>
    <w:rsid w:val="004C5A32"/>
    <w:rsid w:val="004C5E36"/>
    <w:rsid w:val="004C5F3C"/>
    <w:rsid w:val="004C603D"/>
    <w:rsid w:val="004C634B"/>
    <w:rsid w:val="004C65C7"/>
    <w:rsid w:val="004C65F1"/>
    <w:rsid w:val="004C6894"/>
    <w:rsid w:val="004C68CB"/>
    <w:rsid w:val="004C6D21"/>
    <w:rsid w:val="004C6D78"/>
    <w:rsid w:val="004D020F"/>
    <w:rsid w:val="004D02D4"/>
    <w:rsid w:val="004D0557"/>
    <w:rsid w:val="004D065E"/>
    <w:rsid w:val="004D07B4"/>
    <w:rsid w:val="004D0AE4"/>
    <w:rsid w:val="004D0EEA"/>
    <w:rsid w:val="004D106C"/>
    <w:rsid w:val="004D1089"/>
    <w:rsid w:val="004D13AC"/>
    <w:rsid w:val="004D185E"/>
    <w:rsid w:val="004D1998"/>
    <w:rsid w:val="004D19FB"/>
    <w:rsid w:val="004D1CC1"/>
    <w:rsid w:val="004D286F"/>
    <w:rsid w:val="004D296A"/>
    <w:rsid w:val="004D2BBB"/>
    <w:rsid w:val="004D32F3"/>
    <w:rsid w:val="004D33A8"/>
    <w:rsid w:val="004D350E"/>
    <w:rsid w:val="004D3B63"/>
    <w:rsid w:val="004D3BA1"/>
    <w:rsid w:val="004D3D9D"/>
    <w:rsid w:val="004D4403"/>
    <w:rsid w:val="004D499E"/>
    <w:rsid w:val="004D49E6"/>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92D"/>
    <w:rsid w:val="004E5B83"/>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50"/>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55B"/>
    <w:rsid w:val="00522B1A"/>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1A8"/>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C17"/>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1A1"/>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2D6"/>
    <w:rsid w:val="00571A86"/>
    <w:rsid w:val="00571CDC"/>
    <w:rsid w:val="00571E10"/>
    <w:rsid w:val="005721C5"/>
    <w:rsid w:val="0057237D"/>
    <w:rsid w:val="005726F9"/>
    <w:rsid w:val="00572C5B"/>
    <w:rsid w:val="005731C2"/>
    <w:rsid w:val="00573395"/>
    <w:rsid w:val="005737BB"/>
    <w:rsid w:val="005739D8"/>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84A"/>
    <w:rsid w:val="00582A08"/>
    <w:rsid w:val="00582AD1"/>
    <w:rsid w:val="00582BE0"/>
    <w:rsid w:val="00582CF2"/>
    <w:rsid w:val="00582DE0"/>
    <w:rsid w:val="00583275"/>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7B7"/>
    <w:rsid w:val="00587B04"/>
    <w:rsid w:val="00587B8E"/>
    <w:rsid w:val="00587DD1"/>
    <w:rsid w:val="00587E95"/>
    <w:rsid w:val="00587F2E"/>
    <w:rsid w:val="0059007C"/>
    <w:rsid w:val="00590387"/>
    <w:rsid w:val="00590461"/>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8D1"/>
    <w:rsid w:val="005A397C"/>
    <w:rsid w:val="005A3B00"/>
    <w:rsid w:val="005A4517"/>
    <w:rsid w:val="005A45AC"/>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0FB6"/>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51D"/>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358"/>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2D2"/>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23C5"/>
    <w:rsid w:val="005F242A"/>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2F5"/>
    <w:rsid w:val="0060482D"/>
    <w:rsid w:val="00604A07"/>
    <w:rsid w:val="00604A8F"/>
    <w:rsid w:val="00604B88"/>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A90"/>
    <w:rsid w:val="00615CF4"/>
    <w:rsid w:val="00615D6C"/>
    <w:rsid w:val="00615E3B"/>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6529"/>
    <w:rsid w:val="00636572"/>
    <w:rsid w:val="006365C5"/>
    <w:rsid w:val="00637502"/>
    <w:rsid w:val="00637F00"/>
    <w:rsid w:val="00637F8A"/>
    <w:rsid w:val="00640085"/>
    <w:rsid w:val="00640133"/>
    <w:rsid w:val="006406E8"/>
    <w:rsid w:val="006406FF"/>
    <w:rsid w:val="00640868"/>
    <w:rsid w:val="0064108F"/>
    <w:rsid w:val="00641D04"/>
    <w:rsid w:val="00641E2A"/>
    <w:rsid w:val="006420B6"/>
    <w:rsid w:val="0064212C"/>
    <w:rsid w:val="006425FA"/>
    <w:rsid w:val="0064276E"/>
    <w:rsid w:val="006427AB"/>
    <w:rsid w:val="00642947"/>
    <w:rsid w:val="00642B0E"/>
    <w:rsid w:val="00642E66"/>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A62"/>
    <w:rsid w:val="00646B0F"/>
    <w:rsid w:val="00646C40"/>
    <w:rsid w:val="00646F58"/>
    <w:rsid w:val="0064703B"/>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C15"/>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3F33"/>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1B3"/>
    <w:rsid w:val="006A63B7"/>
    <w:rsid w:val="006A681F"/>
    <w:rsid w:val="006A6987"/>
    <w:rsid w:val="006A6A1D"/>
    <w:rsid w:val="006A6ADF"/>
    <w:rsid w:val="006A6C9B"/>
    <w:rsid w:val="006A7078"/>
    <w:rsid w:val="006A7F35"/>
    <w:rsid w:val="006B0548"/>
    <w:rsid w:val="006B08EC"/>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9CA"/>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B21"/>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2C"/>
    <w:rsid w:val="006D2CD6"/>
    <w:rsid w:val="006D3C07"/>
    <w:rsid w:val="006D45AC"/>
    <w:rsid w:val="006D4640"/>
    <w:rsid w:val="006D46A7"/>
    <w:rsid w:val="006D4A26"/>
    <w:rsid w:val="006D5AB9"/>
    <w:rsid w:val="006D5B03"/>
    <w:rsid w:val="006D65C4"/>
    <w:rsid w:val="006D6A52"/>
    <w:rsid w:val="006D6C44"/>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F0852"/>
    <w:rsid w:val="006F09CF"/>
    <w:rsid w:val="006F0E8E"/>
    <w:rsid w:val="006F1389"/>
    <w:rsid w:val="006F13C7"/>
    <w:rsid w:val="006F1E59"/>
    <w:rsid w:val="006F21C1"/>
    <w:rsid w:val="006F2488"/>
    <w:rsid w:val="006F2558"/>
    <w:rsid w:val="006F2AB9"/>
    <w:rsid w:val="006F2BD4"/>
    <w:rsid w:val="006F2C6C"/>
    <w:rsid w:val="006F3134"/>
    <w:rsid w:val="006F3221"/>
    <w:rsid w:val="006F3263"/>
    <w:rsid w:val="006F3276"/>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3A"/>
    <w:rsid w:val="00725146"/>
    <w:rsid w:val="00725167"/>
    <w:rsid w:val="007252AD"/>
    <w:rsid w:val="007258C4"/>
    <w:rsid w:val="00725A6C"/>
    <w:rsid w:val="00725DCF"/>
    <w:rsid w:val="0072607B"/>
    <w:rsid w:val="007267B0"/>
    <w:rsid w:val="00726996"/>
    <w:rsid w:val="00726C1B"/>
    <w:rsid w:val="0072700A"/>
    <w:rsid w:val="00727260"/>
    <w:rsid w:val="0072734E"/>
    <w:rsid w:val="007274FD"/>
    <w:rsid w:val="00727B64"/>
    <w:rsid w:val="00727EFA"/>
    <w:rsid w:val="00730403"/>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45B0"/>
    <w:rsid w:val="007345CF"/>
    <w:rsid w:val="007345F1"/>
    <w:rsid w:val="00734BD1"/>
    <w:rsid w:val="00734C92"/>
    <w:rsid w:val="00734E79"/>
    <w:rsid w:val="007350B4"/>
    <w:rsid w:val="0073526D"/>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4735"/>
    <w:rsid w:val="00744A80"/>
    <w:rsid w:val="00744E13"/>
    <w:rsid w:val="00744F15"/>
    <w:rsid w:val="0074503B"/>
    <w:rsid w:val="007451F1"/>
    <w:rsid w:val="0074550A"/>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322"/>
    <w:rsid w:val="00756513"/>
    <w:rsid w:val="007568F9"/>
    <w:rsid w:val="007569CD"/>
    <w:rsid w:val="007569E8"/>
    <w:rsid w:val="00757369"/>
    <w:rsid w:val="0075791C"/>
    <w:rsid w:val="00757EFE"/>
    <w:rsid w:val="00757FC0"/>
    <w:rsid w:val="00760095"/>
    <w:rsid w:val="00760467"/>
    <w:rsid w:val="0076079C"/>
    <w:rsid w:val="00761660"/>
    <w:rsid w:val="0076182A"/>
    <w:rsid w:val="007618A5"/>
    <w:rsid w:val="00761A90"/>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9EE"/>
    <w:rsid w:val="0076732A"/>
    <w:rsid w:val="0076736B"/>
    <w:rsid w:val="00767952"/>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5318"/>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82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70B"/>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0FDA"/>
    <w:rsid w:val="007910BE"/>
    <w:rsid w:val="00791242"/>
    <w:rsid w:val="007913BB"/>
    <w:rsid w:val="00791699"/>
    <w:rsid w:val="007918B7"/>
    <w:rsid w:val="00791CAA"/>
    <w:rsid w:val="00791DD2"/>
    <w:rsid w:val="00792298"/>
    <w:rsid w:val="00792356"/>
    <w:rsid w:val="00792685"/>
    <w:rsid w:val="007928AD"/>
    <w:rsid w:val="00792D90"/>
    <w:rsid w:val="00792E4F"/>
    <w:rsid w:val="00793275"/>
    <w:rsid w:val="007933B4"/>
    <w:rsid w:val="00793C90"/>
    <w:rsid w:val="00793D09"/>
    <w:rsid w:val="007948FF"/>
    <w:rsid w:val="00794E87"/>
    <w:rsid w:val="00794F7B"/>
    <w:rsid w:val="007951ED"/>
    <w:rsid w:val="00795488"/>
    <w:rsid w:val="0079584F"/>
    <w:rsid w:val="00795F63"/>
    <w:rsid w:val="0079600F"/>
    <w:rsid w:val="00796304"/>
    <w:rsid w:val="00796443"/>
    <w:rsid w:val="0079685D"/>
    <w:rsid w:val="007968BC"/>
    <w:rsid w:val="00796AF0"/>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89"/>
    <w:rsid w:val="007A3D8E"/>
    <w:rsid w:val="007A3DF8"/>
    <w:rsid w:val="007A3E21"/>
    <w:rsid w:val="007A3EAE"/>
    <w:rsid w:val="007A3FED"/>
    <w:rsid w:val="007A419A"/>
    <w:rsid w:val="007A51FA"/>
    <w:rsid w:val="007A59A5"/>
    <w:rsid w:val="007A634D"/>
    <w:rsid w:val="007A63BE"/>
    <w:rsid w:val="007A6413"/>
    <w:rsid w:val="007A652D"/>
    <w:rsid w:val="007A67DB"/>
    <w:rsid w:val="007A68DA"/>
    <w:rsid w:val="007A6933"/>
    <w:rsid w:val="007A6B6F"/>
    <w:rsid w:val="007A6FE8"/>
    <w:rsid w:val="007A7273"/>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9C4"/>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1C5"/>
    <w:rsid w:val="007E16C8"/>
    <w:rsid w:val="007E1817"/>
    <w:rsid w:val="007E1836"/>
    <w:rsid w:val="007E1E71"/>
    <w:rsid w:val="007E1F75"/>
    <w:rsid w:val="007E20A7"/>
    <w:rsid w:val="007E2260"/>
    <w:rsid w:val="007E239C"/>
    <w:rsid w:val="007E244D"/>
    <w:rsid w:val="007E24C9"/>
    <w:rsid w:val="007E253A"/>
    <w:rsid w:val="007E25EF"/>
    <w:rsid w:val="007E296E"/>
    <w:rsid w:val="007E2A9B"/>
    <w:rsid w:val="007E2FF4"/>
    <w:rsid w:val="007E3252"/>
    <w:rsid w:val="007E3279"/>
    <w:rsid w:val="007E33AC"/>
    <w:rsid w:val="007E3581"/>
    <w:rsid w:val="007E36AA"/>
    <w:rsid w:val="007E3A95"/>
    <w:rsid w:val="007E3E28"/>
    <w:rsid w:val="007E49C8"/>
    <w:rsid w:val="007E4A95"/>
    <w:rsid w:val="007E4B81"/>
    <w:rsid w:val="007E4FA1"/>
    <w:rsid w:val="007E5130"/>
    <w:rsid w:val="007E5480"/>
    <w:rsid w:val="007E5574"/>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921"/>
    <w:rsid w:val="00801AEE"/>
    <w:rsid w:val="00801B05"/>
    <w:rsid w:val="00801BB5"/>
    <w:rsid w:val="00801CAD"/>
    <w:rsid w:val="008024BB"/>
    <w:rsid w:val="00802688"/>
    <w:rsid w:val="008028C9"/>
    <w:rsid w:val="00802B49"/>
    <w:rsid w:val="00802BE2"/>
    <w:rsid w:val="00802CD6"/>
    <w:rsid w:val="00802DB8"/>
    <w:rsid w:val="00802F6E"/>
    <w:rsid w:val="00803038"/>
    <w:rsid w:val="00803824"/>
    <w:rsid w:val="008041B2"/>
    <w:rsid w:val="008041E0"/>
    <w:rsid w:val="00804661"/>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7"/>
    <w:rsid w:val="0082285B"/>
    <w:rsid w:val="008229F9"/>
    <w:rsid w:val="0082304B"/>
    <w:rsid w:val="00823268"/>
    <w:rsid w:val="00823489"/>
    <w:rsid w:val="00823652"/>
    <w:rsid w:val="00823835"/>
    <w:rsid w:val="008238DB"/>
    <w:rsid w:val="008239C3"/>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5A4"/>
    <w:rsid w:val="00841735"/>
    <w:rsid w:val="008419A5"/>
    <w:rsid w:val="00841BFE"/>
    <w:rsid w:val="00841F09"/>
    <w:rsid w:val="00842035"/>
    <w:rsid w:val="008421DC"/>
    <w:rsid w:val="0084223A"/>
    <w:rsid w:val="00842320"/>
    <w:rsid w:val="008425C8"/>
    <w:rsid w:val="00842A9B"/>
    <w:rsid w:val="00842B07"/>
    <w:rsid w:val="00844218"/>
    <w:rsid w:val="00844251"/>
    <w:rsid w:val="00844318"/>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D86"/>
    <w:rsid w:val="00847E6D"/>
    <w:rsid w:val="00850268"/>
    <w:rsid w:val="008502DA"/>
    <w:rsid w:val="00850AA9"/>
    <w:rsid w:val="00850B92"/>
    <w:rsid w:val="00850EE0"/>
    <w:rsid w:val="008511C7"/>
    <w:rsid w:val="00851222"/>
    <w:rsid w:val="008513E2"/>
    <w:rsid w:val="008519BF"/>
    <w:rsid w:val="008521FD"/>
    <w:rsid w:val="00852456"/>
    <w:rsid w:val="008527DB"/>
    <w:rsid w:val="00852B5A"/>
    <w:rsid w:val="00852CEF"/>
    <w:rsid w:val="00853572"/>
    <w:rsid w:val="008538DF"/>
    <w:rsid w:val="00853905"/>
    <w:rsid w:val="00853DAD"/>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229"/>
    <w:rsid w:val="00862535"/>
    <w:rsid w:val="00862613"/>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0C"/>
    <w:rsid w:val="00883C1F"/>
    <w:rsid w:val="00883C76"/>
    <w:rsid w:val="00883E1F"/>
    <w:rsid w:val="0088458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9B4"/>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2E41"/>
    <w:rsid w:val="008C3ADA"/>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1DCA"/>
    <w:rsid w:val="008D2447"/>
    <w:rsid w:val="008D2CC4"/>
    <w:rsid w:val="008D2D59"/>
    <w:rsid w:val="008D32A1"/>
    <w:rsid w:val="008D377E"/>
    <w:rsid w:val="008D3900"/>
    <w:rsid w:val="008D3A9D"/>
    <w:rsid w:val="008D3BF5"/>
    <w:rsid w:val="008D3C88"/>
    <w:rsid w:val="008D42D2"/>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60E"/>
    <w:rsid w:val="008E6647"/>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71"/>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7197"/>
    <w:rsid w:val="008F76B3"/>
    <w:rsid w:val="008F78DC"/>
    <w:rsid w:val="008F7F29"/>
    <w:rsid w:val="00900176"/>
    <w:rsid w:val="009002E5"/>
    <w:rsid w:val="009005A2"/>
    <w:rsid w:val="00900694"/>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26F"/>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A71"/>
    <w:rsid w:val="00955F12"/>
    <w:rsid w:val="00956116"/>
    <w:rsid w:val="00956402"/>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9E4"/>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81A"/>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42F"/>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2AA8"/>
    <w:rsid w:val="009B30D6"/>
    <w:rsid w:val="009B3250"/>
    <w:rsid w:val="009B3481"/>
    <w:rsid w:val="009B34A6"/>
    <w:rsid w:val="009B4303"/>
    <w:rsid w:val="009B464F"/>
    <w:rsid w:val="009B4C48"/>
    <w:rsid w:val="009B4E4B"/>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14A"/>
    <w:rsid w:val="009D05CE"/>
    <w:rsid w:val="009D0772"/>
    <w:rsid w:val="009D116A"/>
    <w:rsid w:val="009D1380"/>
    <w:rsid w:val="009D1F06"/>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25C"/>
    <w:rsid w:val="009E1CD9"/>
    <w:rsid w:val="009E1D31"/>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68F"/>
    <w:rsid w:val="00A1798C"/>
    <w:rsid w:val="00A17FD7"/>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AD1"/>
    <w:rsid w:val="00A2408C"/>
    <w:rsid w:val="00A24484"/>
    <w:rsid w:val="00A24B4F"/>
    <w:rsid w:val="00A24E4D"/>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EF"/>
    <w:rsid w:val="00A27CFC"/>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CF8"/>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AF2"/>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DC"/>
    <w:rsid w:val="00A634FA"/>
    <w:rsid w:val="00A635BC"/>
    <w:rsid w:val="00A63A94"/>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8D9"/>
    <w:rsid w:val="00A66D8D"/>
    <w:rsid w:val="00A66E02"/>
    <w:rsid w:val="00A66F9A"/>
    <w:rsid w:val="00A67244"/>
    <w:rsid w:val="00A674E4"/>
    <w:rsid w:val="00A67502"/>
    <w:rsid w:val="00A675A7"/>
    <w:rsid w:val="00A7064B"/>
    <w:rsid w:val="00A706F0"/>
    <w:rsid w:val="00A70A80"/>
    <w:rsid w:val="00A71627"/>
    <w:rsid w:val="00A71B0E"/>
    <w:rsid w:val="00A72782"/>
    <w:rsid w:val="00A727F5"/>
    <w:rsid w:val="00A72FE7"/>
    <w:rsid w:val="00A73035"/>
    <w:rsid w:val="00A7332F"/>
    <w:rsid w:val="00A73C0E"/>
    <w:rsid w:val="00A73D16"/>
    <w:rsid w:val="00A73E94"/>
    <w:rsid w:val="00A73F86"/>
    <w:rsid w:val="00A747CB"/>
    <w:rsid w:val="00A74D31"/>
    <w:rsid w:val="00A74EDC"/>
    <w:rsid w:val="00A74F9D"/>
    <w:rsid w:val="00A75338"/>
    <w:rsid w:val="00A753A7"/>
    <w:rsid w:val="00A75826"/>
    <w:rsid w:val="00A75AAC"/>
    <w:rsid w:val="00A75F1E"/>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C0E"/>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1F47"/>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AC4"/>
    <w:rsid w:val="00AA6CF0"/>
    <w:rsid w:val="00AA6DC7"/>
    <w:rsid w:val="00AA712F"/>
    <w:rsid w:val="00AA7314"/>
    <w:rsid w:val="00AA76D8"/>
    <w:rsid w:val="00AA7FFE"/>
    <w:rsid w:val="00AB0034"/>
    <w:rsid w:val="00AB06C3"/>
    <w:rsid w:val="00AB07CB"/>
    <w:rsid w:val="00AB0942"/>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E35"/>
    <w:rsid w:val="00AB5FC6"/>
    <w:rsid w:val="00AB65D6"/>
    <w:rsid w:val="00AB67ED"/>
    <w:rsid w:val="00AB6A97"/>
    <w:rsid w:val="00AB70F7"/>
    <w:rsid w:val="00AB73EB"/>
    <w:rsid w:val="00AB761B"/>
    <w:rsid w:val="00AB7C88"/>
    <w:rsid w:val="00AB7DC9"/>
    <w:rsid w:val="00AB7E59"/>
    <w:rsid w:val="00AB7F19"/>
    <w:rsid w:val="00AC003C"/>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3BD"/>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151"/>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0F6D"/>
    <w:rsid w:val="00AE112A"/>
    <w:rsid w:val="00AE1335"/>
    <w:rsid w:val="00AE1722"/>
    <w:rsid w:val="00AE178C"/>
    <w:rsid w:val="00AE179F"/>
    <w:rsid w:val="00AE188B"/>
    <w:rsid w:val="00AE18CF"/>
    <w:rsid w:val="00AE1F33"/>
    <w:rsid w:val="00AE2E62"/>
    <w:rsid w:val="00AE318B"/>
    <w:rsid w:val="00AE347F"/>
    <w:rsid w:val="00AE365A"/>
    <w:rsid w:val="00AE3667"/>
    <w:rsid w:val="00AE3911"/>
    <w:rsid w:val="00AE3E84"/>
    <w:rsid w:val="00AE48DA"/>
    <w:rsid w:val="00AE4C62"/>
    <w:rsid w:val="00AE4CDC"/>
    <w:rsid w:val="00AE4E33"/>
    <w:rsid w:val="00AE51BF"/>
    <w:rsid w:val="00AE528C"/>
    <w:rsid w:val="00AE578B"/>
    <w:rsid w:val="00AE5811"/>
    <w:rsid w:val="00AE5CF1"/>
    <w:rsid w:val="00AE62E1"/>
    <w:rsid w:val="00AE6B9F"/>
    <w:rsid w:val="00AE6C77"/>
    <w:rsid w:val="00AE6D71"/>
    <w:rsid w:val="00AE6FEB"/>
    <w:rsid w:val="00AE70E1"/>
    <w:rsid w:val="00AE75CF"/>
    <w:rsid w:val="00AE75ED"/>
    <w:rsid w:val="00AE784A"/>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31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B00293"/>
    <w:rsid w:val="00B00630"/>
    <w:rsid w:val="00B0068E"/>
    <w:rsid w:val="00B0070B"/>
    <w:rsid w:val="00B0092D"/>
    <w:rsid w:val="00B00B21"/>
    <w:rsid w:val="00B00F10"/>
    <w:rsid w:val="00B018BE"/>
    <w:rsid w:val="00B01F92"/>
    <w:rsid w:val="00B021EE"/>
    <w:rsid w:val="00B022FC"/>
    <w:rsid w:val="00B02DF6"/>
    <w:rsid w:val="00B02DF9"/>
    <w:rsid w:val="00B02E5D"/>
    <w:rsid w:val="00B0319D"/>
    <w:rsid w:val="00B03454"/>
    <w:rsid w:val="00B03615"/>
    <w:rsid w:val="00B03683"/>
    <w:rsid w:val="00B03695"/>
    <w:rsid w:val="00B037B0"/>
    <w:rsid w:val="00B039DE"/>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CF2"/>
    <w:rsid w:val="00B44196"/>
    <w:rsid w:val="00B446D4"/>
    <w:rsid w:val="00B447C5"/>
    <w:rsid w:val="00B448DE"/>
    <w:rsid w:val="00B44B11"/>
    <w:rsid w:val="00B44FBA"/>
    <w:rsid w:val="00B4516F"/>
    <w:rsid w:val="00B45294"/>
    <w:rsid w:val="00B4570D"/>
    <w:rsid w:val="00B45831"/>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2D1"/>
    <w:rsid w:val="00B51387"/>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75"/>
    <w:rsid w:val="00B56BB4"/>
    <w:rsid w:val="00B56D39"/>
    <w:rsid w:val="00B57139"/>
    <w:rsid w:val="00B57199"/>
    <w:rsid w:val="00B57AC3"/>
    <w:rsid w:val="00B57C9B"/>
    <w:rsid w:val="00B57D40"/>
    <w:rsid w:val="00B57D8C"/>
    <w:rsid w:val="00B60213"/>
    <w:rsid w:val="00B60719"/>
    <w:rsid w:val="00B6081F"/>
    <w:rsid w:val="00B61010"/>
    <w:rsid w:val="00B610FC"/>
    <w:rsid w:val="00B6117F"/>
    <w:rsid w:val="00B6123E"/>
    <w:rsid w:val="00B61276"/>
    <w:rsid w:val="00B6136D"/>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4D0C"/>
    <w:rsid w:val="00B7555A"/>
    <w:rsid w:val="00B758CC"/>
    <w:rsid w:val="00B7594B"/>
    <w:rsid w:val="00B75BA3"/>
    <w:rsid w:val="00B75CBB"/>
    <w:rsid w:val="00B75FB5"/>
    <w:rsid w:val="00B76A06"/>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BB3"/>
    <w:rsid w:val="00B94C37"/>
    <w:rsid w:val="00B94C50"/>
    <w:rsid w:val="00B9500D"/>
    <w:rsid w:val="00B952A5"/>
    <w:rsid w:val="00B955FA"/>
    <w:rsid w:val="00B95666"/>
    <w:rsid w:val="00B96186"/>
    <w:rsid w:val="00B96341"/>
    <w:rsid w:val="00B963BA"/>
    <w:rsid w:val="00B96704"/>
    <w:rsid w:val="00B96833"/>
    <w:rsid w:val="00B969B2"/>
    <w:rsid w:val="00B96B77"/>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1E"/>
    <w:rsid w:val="00BA54B3"/>
    <w:rsid w:val="00BA55B3"/>
    <w:rsid w:val="00BA5623"/>
    <w:rsid w:val="00BA5C08"/>
    <w:rsid w:val="00BA5DCD"/>
    <w:rsid w:val="00BA5E86"/>
    <w:rsid w:val="00BA612F"/>
    <w:rsid w:val="00BA630B"/>
    <w:rsid w:val="00BA63F1"/>
    <w:rsid w:val="00BA69A2"/>
    <w:rsid w:val="00BA74E8"/>
    <w:rsid w:val="00BA75ED"/>
    <w:rsid w:val="00BA78A4"/>
    <w:rsid w:val="00BA78CC"/>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C4E"/>
    <w:rsid w:val="00BC1542"/>
    <w:rsid w:val="00BC155B"/>
    <w:rsid w:val="00BC1C5B"/>
    <w:rsid w:val="00BC212E"/>
    <w:rsid w:val="00BC2274"/>
    <w:rsid w:val="00BC259F"/>
    <w:rsid w:val="00BC2652"/>
    <w:rsid w:val="00BC2654"/>
    <w:rsid w:val="00BC28EA"/>
    <w:rsid w:val="00BC2AE9"/>
    <w:rsid w:val="00BC2EAF"/>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94"/>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B53"/>
    <w:rsid w:val="00BD1D61"/>
    <w:rsid w:val="00BD1DCF"/>
    <w:rsid w:val="00BD2092"/>
    <w:rsid w:val="00BD2759"/>
    <w:rsid w:val="00BD299F"/>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2D8"/>
    <w:rsid w:val="00BE34BE"/>
    <w:rsid w:val="00BE358A"/>
    <w:rsid w:val="00BE37AA"/>
    <w:rsid w:val="00BE38BD"/>
    <w:rsid w:val="00BE3A03"/>
    <w:rsid w:val="00BE3A44"/>
    <w:rsid w:val="00BE3F47"/>
    <w:rsid w:val="00BE4130"/>
    <w:rsid w:val="00BE46AA"/>
    <w:rsid w:val="00BE4851"/>
    <w:rsid w:val="00BE497C"/>
    <w:rsid w:val="00BE4C3D"/>
    <w:rsid w:val="00BE4FCF"/>
    <w:rsid w:val="00BE4FFC"/>
    <w:rsid w:val="00BE50A2"/>
    <w:rsid w:val="00BE511F"/>
    <w:rsid w:val="00BE527B"/>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E0A"/>
    <w:rsid w:val="00C00168"/>
    <w:rsid w:val="00C002E9"/>
    <w:rsid w:val="00C0058C"/>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76B"/>
    <w:rsid w:val="00C06872"/>
    <w:rsid w:val="00C06C6E"/>
    <w:rsid w:val="00C06EE0"/>
    <w:rsid w:val="00C071AC"/>
    <w:rsid w:val="00C071FB"/>
    <w:rsid w:val="00C07583"/>
    <w:rsid w:val="00C07863"/>
    <w:rsid w:val="00C079F7"/>
    <w:rsid w:val="00C07B11"/>
    <w:rsid w:val="00C108E2"/>
    <w:rsid w:val="00C10DF9"/>
    <w:rsid w:val="00C10F2F"/>
    <w:rsid w:val="00C11037"/>
    <w:rsid w:val="00C110DD"/>
    <w:rsid w:val="00C11184"/>
    <w:rsid w:val="00C11451"/>
    <w:rsid w:val="00C1192C"/>
    <w:rsid w:val="00C11E69"/>
    <w:rsid w:val="00C12149"/>
    <w:rsid w:val="00C12460"/>
    <w:rsid w:val="00C12516"/>
    <w:rsid w:val="00C12853"/>
    <w:rsid w:val="00C12986"/>
    <w:rsid w:val="00C12E98"/>
    <w:rsid w:val="00C12EF0"/>
    <w:rsid w:val="00C139D2"/>
    <w:rsid w:val="00C13A2A"/>
    <w:rsid w:val="00C13CEE"/>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54A"/>
    <w:rsid w:val="00C2359B"/>
    <w:rsid w:val="00C235DE"/>
    <w:rsid w:val="00C23E23"/>
    <w:rsid w:val="00C23FA9"/>
    <w:rsid w:val="00C2421B"/>
    <w:rsid w:val="00C24845"/>
    <w:rsid w:val="00C24883"/>
    <w:rsid w:val="00C24A44"/>
    <w:rsid w:val="00C24B07"/>
    <w:rsid w:val="00C24DD5"/>
    <w:rsid w:val="00C25631"/>
    <w:rsid w:val="00C25829"/>
    <w:rsid w:val="00C25869"/>
    <w:rsid w:val="00C258D4"/>
    <w:rsid w:val="00C258F5"/>
    <w:rsid w:val="00C25E79"/>
    <w:rsid w:val="00C25F3B"/>
    <w:rsid w:val="00C25F74"/>
    <w:rsid w:val="00C262F8"/>
    <w:rsid w:val="00C265C9"/>
    <w:rsid w:val="00C26980"/>
    <w:rsid w:val="00C26AA5"/>
    <w:rsid w:val="00C26B8A"/>
    <w:rsid w:val="00C26BCE"/>
    <w:rsid w:val="00C26D07"/>
    <w:rsid w:val="00C2717C"/>
    <w:rsid w:val="00C27427"/>
    <w:rsid w:val="00C2758D"/>
    <w:rsid w:val="00C27766"/>
    <w:rsid w:val="00C2781B"/>
    <w:rsid w:val="00C279C3"/>
    <w:rsid w:val="00C279FB"/>
    <w:rsid w:val="00C3021F"/>
    <w:rsid w:val="00C3045F"/>
    <w:rsid w:val="00C304D3"/>
    <w:rsid w:val="00C30734"/>
    <w:rsid w:val="00C31046"/>
    <w:rsid w:val="00C3134C"/>
    <w:rsid w:val="00C31375"/>
    <w:rsid w:val="00C315B6"/>
    <w:rsid w:val="00C315E6"/>
    <w:rsid w:val="00C31B26"/>
    <w:rsid w:val="00C32231"/>
    <w:rsid w:val="00C32242"/>
    <w:rsid w:val="00C32D50"/>
    <w:rsid w:val="00C32EBD"/>
    <w:rsid w:val="00C33519"/>
    <w:rsid w:val="00C337D0"/>
    <w:rsid w:val="00C337E8"/>
    <w:rsid w:val="00C33CE0"/>
    <w:rsid w:val="00C33EE4"/>
    <w:rsid w:val="00C33F2F"/>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3C6"/>
    <w:rsid w:val="00C37651"/>
    <w:rsid w:val="00C3772E"/>
    <w:rsid w:val="00C378F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9E0"/>
    <w:rsid w:val="00C63E48"/>
    <w:rsid w:val="00C64055"/>
    <w:rsid w:val="00C640BF"/>
    <w:rsid w:val="00C6457A"/>
    <w:rsid w:val="00C64971"/>
    <w:rsid w:val="00C64A1B"/>
    <w:rsid w:val="00C64AF5"/>
    <w:rsid w:val="00C64C16"/>
    <w:rsid w:val="00C64D33"/>
    <w:rsid w:val="00C64D4A"/>
    <w:rsid w:val="00C64E91"/>
    <w:rsid w:val="00C6515C"/>
    <w:rsid w:val="00C65A49"/>
    <w:rsid w:val="00C65B3D"/>
    <w:rsid w:val="00C6600A"/>
    <w:rsid w:val="00C6612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8BB"/>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E6B"/>
    <w:rsid w:val="00CA5FA1"/>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637"/>
    <w:rsid w:val="00CB4A97"/>
    <w:rsid w:val="00CB50CC"/>
    <w:rsid w:val="00CB56B9"/>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1DC"/>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848"/>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DA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C74"/>
    <w:rsid w:val="00D82D24"/>
    <w:rsid w:val="00D82D8A"/>
    <w:rsid w:val="00D82E92"/>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D26"/>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A4"/>
    <w:rsid w:val="00DC2698"/>
    <w:rsid w:val="00DC2C16"/>
    <w:rsid w:val="00DC2E8D"/>
    <w:rsid w:val="00DC372B"/>
    <w:rsid w:val="00DC3974"/>
    <w:rsid w:val="00DC416F"/>
    <w:rsid w:val="00DC42BA"/>
    <w:rsid w:val="00DC4555"/>
    <w:rsid w:val="00DC45EB"/>
    <w:rsid w:val="00DC4960"/>
    <w:rsid w:val="00DC4E2C"/>
    <w:rsid w:val="00DC54E1"/>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69F"/>
    <w:rsid w:val="00DE68A6"/>
    <w:rsid w:val="00DE6A0C"/>
    <w:rsid w:val="00DE6AB0"/>
    <w:rsid w:val="00DE6ADF"/>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7CD"/>
    <w:rsid w:val="00DF3897"/>
    <w:rsid w:val="00DF3BA3"/>
    <w:rsid w:val="00DF3E4E"/>
    <w:rsid w:val="00DF3F30"/>
    <w:rsid w:val="00DF3F8E"/>
    <w:rsid w:val="00DF40BC"/>
    <w:rsid w:val="00DF4124"/>
    <w:rsid w:val="00DF477C"/>
    <w:rsid w:val="00DF4EF5"/>
    <w:rsid w:val="00DF53FC"/>
    <w:rsid w:val="00DF54BA"/>
    <w:rsid w:val="00DF5504"/>
    <w:rsid w:val="00DF5580"/>
    <w:rsid w:val="00DF573D"/>
    <w:rsid w:val="00DF6005"/>
    <w:rsid w:val="00DF613D"/>
    <w:rsid w:val="00DF628C"/>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11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4D7"/>
    <w:rsid w:val="00E34741"/>
    <w:rsid w:val="00E34784"/>
    <w:rsid w:val="00E34877"/>
    <w:rsid w:val="00E34DA3"/>
    <w:rsid w:val="00E34FED"/>
    <w:rsid w:val="00E35258"/>
    <w:rsid w:val="00E352B0"/>
    <w:rsid w:val="00E352C4"/>
    <w:rsid w:val="00E352CA"/>
    <w:rsid w:val="00E356F9"/>
    <w:rsid w:val="00E35999"/>
    <w:rsid w:val="00E35B5A"/>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737"/>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B83"/>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689"/>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EF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841"/>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705"/>
    <w:rsid w:val="00EA2976"/>
    <w:rsid w:val="00EA2BA1"/>
    <w:rsid w:val="00EA2E8C"/>
    <w:rsid w:val="00EA336D"/>
    <w:rsid w:val="00EA3442"/>
    <w:rsid w:val="00EA3833"/>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CC8"/>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58F"/>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B46"/>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778"/>
    <w:rsid w:val="00F02C0B"/>
    <w:rsid w:val="00F02DA3"/>
    <w:rsid w:val="00F02DD2"/>
    <w:rsid w:val="00F032A1"/>
    <w:rsid w:val="00F03358"/>
    <w:rsid w:val="00F03827"/>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6A7"/>
    <w:rsid w:val="00F447F4"/>
    <w:rsid w:val="00F44882"/>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797"/>
    <w:rsid w:val="00F76A44"/>
    <w:rsid w:val="00F76DAB"/>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D0E"/>
    <w:rsid w:val="00F94ED6"/>
    <w:rsid w:val="00F94F21"/>
    <w:rsid w:val="00F95075"/>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E6C"/>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C51"/>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1E6"/>
    <w:rsid w:val="00FD6291"/>
    <w:rsid w:val="00FD6455"/>
    <w:rsid w:val="00FD648F"/>
    <w:rsid w:val="00FD665B"/>
    <w:rsid w:val="00FD6C85"/>
    <w:rsid w:val="00FD6DAB"/>
    <w:rsid w:val="00FD6DC6"/>
    <w:rsid w:val="00FD6DE7"/>
    <w:rsid w:val="00FD6FDB"/>
    <w:rsid w:val="00FD7865"/>
    <w:rsid w:val="00FD7907"/>
    <w:rsid w:val="00FE05C8"/>
    <w:rsid w:val="00FE09D4"/>
    <w:rsid w:val="00FE0BC5"/>
    <w:rsid w:val="00FE0E7E"/>
    <w:rsid w:val="00FE12D4"/>
    <w:rsid w:val="00FE13E2"/>
    <w:rsid w:val="00FE14D0"/>
    <w:rsid w:val="00FE17F5"/>
    <w:rsid w:val="00FE1895"/>
    <w:rsid w:val="00FE2304"/>
    <w:rsid w:val="00FE2498"/>
    <w:rsid w:val="00FE2B6B"/>
    <w:rsid w:val="00FE2C4B"/>
    <w:rsid w:val="00FE2D3C"/>
    <w:rsid w:val="00FE32D7"/>
    <w:rsid w:val="00FE3381"/>
    <w:rsid w:val="00FE38BF"/>
    <w:rsid w:val="00FE3B85"/>
    <w:rsid w:val="00FE4168"/>
    <w:rsid w:val="00FE41C3"/>
    <w:rsid w:val="00FE461C"/>
    <w:rsid w:val="00FE47A9"/>
    <w:rsid w:val="00FE4859"/>
    <w:rsid w:val="00FE4B2E"/>
    <w:rsid w:val="00FE4CB1"/>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4A8"/>
    <w:rsid w:val="00FF6515"/>
    <w:rsid w:val="00FF68C4"/>
    <w:rsid w:val="00FF6E16"/>
    <w:rsid w:val="00FF6FA1"/>
    <w:rsid w:val="00FF7326"/>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D4F114-C19E-40FF-8D66-F184CD34A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C2B7C"/>
    <w:rPr>
      <w:rFonts w:eastAsia="Times New Roman"/>
      <w:szCs w:val="24"/>
      <w:lang w:eastAsia="en-US"/>
    </w:rPr>
  </w:style>
  <w:style w:type="paragraph" w:styleId="1">
    <w:name w:val="heading 1"/>
    <w:basedOn w:val="a0"/>
    <w:next w:val="a1"/>
    <w:link w:val="10"/>
    <w:qFormat/>
    <w:rsid w:val="00AC2B7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AC2B7C"/>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AC2B7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qFormat/>
    <w:rsid w:val="00AC2B7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AC2B7C"/>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AC2B7C"/>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AC2B7C"/>
    <w:pPr>
      <w:keepNext/>
      <w:keepLines/>
      <w:numPr>
        <w:ilvl w:val="6"/>
        <w:numId w:val="1"/>
      </w:numPr>
      <w:spacing w:before="240" w:after="64" w:line="320" w:lineRule="auto"/>
      <w:outlineLvl w:val="6"/>
    </w:pPr>
    <w:rPr>
      <w:b/>
      <w:bCs/>
      <w:sz w:val="24"/>
    </w:rPr>
  </w:style>
  <w:style w:type="paragraph" w:styleId="8">
    <w:name w:val="heading 8"/>
    <w:basedOn w:val="a0"/>
    <w:next w:val="a0"/>
    <w:qFormat/>
    <w:rsid w:val="00AC2B7C"/>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AC2B7C"/>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AC2B7C"/>
    <w:pPr>
      <w:spacing w:after="120"/>
      <w:jc w:val="both"/>
    </w:pPr>
    <w:rPr>
      <w:rFonts w:eastAsia="MS Mincho"/>
    </w:rPr>
  </w:style>
  <w:style w:type="paragraph" w:styleId="a6">
    <w:name w:val="Balloon Text"/>
    <w:basedOn w:val="a0"/>
    <w:semiHidden/>
    <w:qFormat/>
    <w:rsid w:val="00AC2B7C"/>
    <w:rPr>
      <w:sz w:val="18"/>
      <w:szCs w:val="18"/>
    </w:rPr>
  </w:style>
  <w:style w:type="paragraph" w:styleId="22">
    <w:name w:val="Body Text 2"/>
    <w:basedOn w:val="a0"/>
    <w:qFormat/>
    <w:rsid w:val="00AC2B7C"/>
    <w:pPr>
      <w:spacing w:after="120" w:line="480" w:lineRule="auto"/>
    </w:pPr>
  </w:style>
  <w:style w:type="paragraph" w:styleId="a7">
    <w:name w:val="caption"/>
    <w:basedOn w:val="a0"/>
    <w:next w:val="a0"/>
    <w:link w:val="a8"/>
    <w:qFormat/>
    <w:rsid w:val="00AC2B7C"/>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AC2B7C"/>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AC2B7C"/>
  </w:style>
  <w:style w:type="paragraph" w:styleId="ac">
    <w:name w:val="annotation subject"/>
    <w:basedOn w:val="aa"/>
    <w:next w:val="aa"/>
    <w:semiHidden/>
    <w:qFormat/>
    <w:rsid w:val="00AC2B7C"/>
    <w:rPr>
      <w:b/>
      <w:bCs/>
    </w:rPr>
  </w:style>
  <w:style w:type="paragraph" w:styleId="ad">
    <w:name w:val="Document Map"/>
    <w:basedOn w:val="a0"/>
    <w:semiHidden/>
    <w:qFormat/>
    <w:rsid w:val="00AC2B7C"/>
    <w:pPr>
      <w:shd w:val="clear" w:color="auto" w:fill="000080"/>
    </w:pPr>
  </w:style>
  <w:style w:type="paragraph" w:styleId="ae">
    <w:name w:val="footer"/>
    <w:basedOn w:val="a0"/>
    <w:link w:val="af"/>
    <w:uiPriority w:val="99"/>
    <w:qFormat/>
    <w:rsid w:val="00AC2B7C"/>
    <w:pPr>
      <w:tabs>
        <w:tab w:val="center" w:pos="4153"/>
        <w:tab w:val="right" w:pos="8306"/>
      </w:tabs>
      <w:snapToGrid w:val="0"/>
    </w:pPr>
    <w:rPr>
      <w:sz w:val="18"/>
      <w:szCs w:val="18"/>
    </w:rPr>
  </w:style>
  <w:style w:type="paragraph" w:styleId="af0">
    <w:name w:val="header"/>
    <w:basedOn w:val="a0"/>
    <w:link w:val="af1"/>
    <w:qFormat/>
    <w:rsid w:val="00AC2B7C"/>
    <w:pPr>
      <w:tabs>
        <w:tab w:val="center" w:pos="4536"/>
        <w:tab w:val="right" w:pos="9072"/>
      </w:tabs>
    </w:pPr>
    <w:rPr>
      <w:rFonts w:ascii="Arial" w:eastAsia="MS Mincho" w:hAnsi="Arial"/>
      <w:b/>
    </w:rPr>
  </w:style>
  <w:style w:type="character" w:styleId="af2">
    <w:name w:val="Hyperlink"/>
    <w:uiPriority w:val="99"/>
    <w:qFormat/>
    <w:rsid w:val="00AC2B7C"/>
    <w:rPr>
      <w:rFonts w:ascii="Arial" w:eastAsia="宋体" w:hAnsi="Arial" w:cs="Arial"/>
      <w:color w:val="0000FF"/>
      <w:kern w:val="2"/>
      <w:u w:val="single"/>
      <w:lang w:val="en-US" w:eastAsia="zh-CN" w:bidi="ar-SA"/>
    </w:rPr>
  </w:style>
  <w:style w:type="paragraph" w:styleId="af3">
    <w:name w:val="List"/>
    <w:basedOn w:val="a0"/>
    <w:qFormat/>
    <w:rsid w:val="00AC2B7C"/>
    <w:pPr>
      <w:ind w:left="283" w:hanging="283"/>
    </w:pPr>
  </w:style>
  <w:style w:type="paragraph" w:styleId="2">
    <w:name w:val="List 2"/>
    <w:basedOn w:val="af3"/>
    <w:qFormat/>
    <w:rsid w:val="00AC2B7C"/>
    <w:pPr>
      <w:numPr>
        <w:numId w:val="2"/>
      </w:numPr>
      <w:spacing w:before="180"/>
    </w:pPr>
    <w:rPr>
      <w:rFonts w:ascii="Arial" w:hAnsi="Arial"/>
      <w:sz w:val="22"/>
      <w:szCs w:val="20"/>
    </w:rPr>
  </w:style>
  <w:style w:type="paragraph" w:styleId="31">
    <w:name w:val="List 3"/>
    <w:basedOn w:val="a0"/>
    <w:qFormat/>
    <w:rsid w:val="00AC2B7C"/>
    <w:pPr>
      <w:ind w:leftChars="400" w:left="100" w:hangingChars="200" w:hanging="200"/>
    </w:pPr>
  </w:style>
  <w:style w:type="paragraph" w:styleId="af4">
    <w:name w:val="Normal (Web)"/>
    <w:basedOn w:val="a0"/>
    <w:uiPriority w:val="99"/>
    <w:unhideWhenUsed/>
    <w:qFormat/>
    <w:rsid w:val="00AC2B7C"/>
    <w:pPr>
      <w:spacing w:before="100" w:beforeAutospacing="1" w:after="100" w:afterAutospacing="1"/>
    </w:pPr>
    <w:rPr>
      <w:rFonts w:ascii="宋体" w:eastAsia="宋体" w:hAnsi="宋体" w:cs="宋体"/>
      <w:sz w:val="24"/>
      <w:lang w:eastAsia="zh-CN"/>
    </w:rPr>
  </w:style>
  <w:style w:type="paragraph" w:styleId="af5">
    <w:name w:val="Normal Indent"/>
    <w:basedOn w:val="a0"/>
    <w:link w:val="af6"/>
    <w:qFormat/>
    <w:rsid w:val="00AC2B7C"/>
    <w:pPr>
      <w:widowControl w:val="0"/>
      <w:ind w:firstLine="420"/>
      <w:jc w:val="both"/>
    </w:pPr>
    <w:rPr>
      <w:rFonts w:eastAsia="宋体"/>
      <w:kern w:val="2"/>
      <w:sz w:val="21"/>
      <w:szCs w:val="21"/>
      <w:lang w:eastAsia="zh-CN"/>
    </w:rPr>
  </w:style>
  <w:style w:type="character" w:styleId="af7">
    <w:name w:val="page number"/>
    <w:basedOn w:val="a2"/>
    <w:qFormat/>
    <w:rsid w:val="00AC2B7C"/>
    <w:rPr>
      <w:rFonts w:ascii="Arial" w:eastAsia="宋体" w:hAnsi="Arial" w:cs="Arial"/>
      <w:color w:val="0000FF"/>
      <w:kern w:val="2"/>
      <w:lang w:val="en-US" w:eastAsia="zh-CN" w:bidi="ar-SA"/>
    </w:rPr>
  </w:style>
  <w:style w:type="paragraph" w:styleId="af8">
    <w:name w:val="Plain Text"/>
    <w:basedOn w:val="a0"/>
    <w:link w:val="af9"/>
    <w:uiPriority w:val="99"/>
    <w:unhideWhenUsed/>
    <w:qFormat/>
    <w:rsid w:val="00AC2B7C"/>
    <w:rPr>
      <w:rFonts w:ascii="Calibri" w:eastAsia="宋体" w:hAnsi="Calibri" w:cs="宋体"/>
      <w:sz w:val="22"/>
      <w:szCs w:val="22"/>
      <w:lang w:eastAsia="zh-CN"/>
    </w:rPr>
  </w:style>
  <w:style w:type="character" w:styleId="afa">
    <w:name w:val="Strong"/>
    <w:uiPriority w:val="22"/>
    <w:qFormat/>
    <w:rsid w:val="00AC2B7C"/>
    <w:rPr>
      <w:rFonts w:ascii="Arial" w:eastAsia="宋体" w:hAnsi="Arial" w:cs="Arial"/>
      <w:b/>
      <w:bCs/>
      <w:color w:val="0000FF"/>
      <w:kern w:val="2"/>
      <w:lang w:val="en-US" w:eastAsia="zh-CN" w:bidi="ar-SA"/>
    </w:rPr>
  </w:style>
  <w:style w:type="table" w:styleId="afb">
    <w:name w:val="Table Grid"/>
    <w:basedOn w:val="a3"/>
    <w:qFormat/>
    <w:rsid w:val="00AC2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AC2B7C"/>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AC2B7C"/>
    <w:rPr>
      <w:rFonts w:ascii="Arial" w:eastAsia="宋体" w:hAnsi="Arial" w:cs="Arial"/>
      <w:color w:val="0000FF"/>
      <w:kern w:val="2"/>
      <w:lang w:val="en-GB" w:eastAsia="en-US" w:bidi="ar-SA"/>
    </w:rPr>
  </w:style>
  <w:style w:type="paragraph" w:customStyle="1" w:styleId="B1">
    <w:name w:val="B1"/>
    <w:basedOn w:val="af3"/>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宋体"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宋体"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宋体"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a0"/>
    <w:link w:val="NOChar"/>
    <w:qFormat/>
    <w:rsid w:val="00AC2B7C"/>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AC2B7C"/>
    <w:rPr>
      <w:rFonts w:ascii="Arial" w:eastAsia="宋体"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AC2B7C"/>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AC2B7C"/>
    <w:rPr>
      <w:rFonts w:ascii="Arial" w:eastAsia="宋体"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a0"/>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AC2B7C"/>
    <w:pPr>
      <w:widowControl w:val="0"/>
      <w:adjustRightInd w:val="0"/>
      <w:spacing w:line="436" w:lineRule="exact"/>
      <w:ind w:left="357"/>
      <w:outlineLvl w:val="3"/>
    </w:pPr>
    <w:rPr>
      <w:rFonts w:ascii="Tahoma" w:eastAsia="宋体" w:hAnsi="Tahoma"/>
      <w:b/>
      <w:kern w:val="2"/>
      <w:sz w:val="24"/>
      <w:lang w:eastAsia="zh-CN"/>
    </w:rPr>
  </w:style>
  <w:style w:type="character" w:customStyle="1" w:styleId="af6">
    <w:name w:val="正文缩进 字符"/>
    <w:link w:val="af5"/>
    <w:qFormat/>
    <w:rsid w:val="00AC2B7C"/>
    <w:rPr>
      <w:rFonts w:ascii="Arial" w:eastAsia="宋体" w:hAnsi="Arial" w:cs="Arial"/>
      <w:color w:val="0000FF"/>
      <w:kern w:val="2"/>
      <w:sz w:val="21"/>
      <w:szCs w:val="21"/>
      <w:lang w:val="en-US" w:eastAsia="zh-CN" w:bidi="ar-SA"/>
    </w:rPr>
  </w:style>
  <w:style w:type="paragraph" w:styleId="a">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a0"/>
    <w:link w:val="afc"/>
    <w:uiPriority w:val="34"/>
    <w:qFormat/>
    <w:rsid w:val="00AC2B7C"/>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qFormat/>
    <w:rsid w:val="00AC2B7C"/>
    <w:rPr>
      <w:rFonts w:ascii="Arial" w:eastAsia="宋体" w:hAnsi="Arial" w:cs="Arial"/>
      <w:color w:val="0000FF"/>
      <w:kern w:val="2"/>
      <w:lang w:val="en-US" w:eastAsia="zh-CN" w:bidi="ar-SA"/>
    </w:rPr>
  </w:style>
  <w:style w:type="character" w:customStyle="1" w:styleId="21">
    <w:name w:val="标题 2 字符"/>
    <w:link w:val="20"/>
    <w:qFormat/>
    <w:rsid w:val="00AC2B7C"/>
    <w:rPr>
      <w:rFonts w:ascii="Arial" w:eastAsia="MS Mincho" w:hAnsi="Arial" w:cs="Arial"/>
      <w:b/>
      <w:bCs/>
      <w:iCs/>
      <w:color w:val="0000FF"/>
      <w:kern w:val="2"/>
      <w:szCs w:val="28"/>
      <w:lang w:val="en-US" w:eastAsia="zh-CN" w:bidi="ar-SA"/>
    </w:rPr>
  </w:style>
  <w:style w:type="paragraph" w:customStyle="1" w:styleId="H6">
    <w:name w:val="H6"/>
    <w:basedOn w:val="5"/>
    <w:next w:val="a0"/>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a0"/>
    <w:link w:val="TALCar"/>
    <w:qFormat/>
    <w:rsid w:val="00AC2B7C"/>
    <w:pPr>
      <w:keepNext/>
      <w:keepLines/>
    </w:pPr>
    <w:rPr>
      <w:rFonts w:ascii="Arial" w:eastAsia="宋体"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a0"/>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AC2B7C"/>
    <w:rPr>
      <w:rFonts w:ascii="Arial" w:eastAsia="MS Mincho" w:hAnsi="Arial" w:cs="Arial"/>
      <w:b/>
      <w:bCs/>
      <w:sz w:val="26"/>
      <w:szCs w:val="26"/>
      <w:lang w:eastAsia="en-US"/>
    </w:rPr>
  </w:style>
  <w:style w:type="character" w:customStyle="1" w:styleId="afc">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
    <w:uiPriority w:val="34"/>
    <w:qFormat/>
    <w:locked/>
    <w:rsid w:val="00AC2B7C"/>
    <w:rPr>
      <w:rFonts w:cs="宋体"/>
    </w:rPr>
  </w:style>
  <w:style w:type="paragraph" w:customStyle="1" w:styleId="maintext">
    <w:name w:val="main text"/>
    <w:basedOn w:val="a0"/>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af9">
    <w:name w:val="纯文本 字符"/>
    <w:link w:val="af8"/>
    <w:uiPriority w:val="99"/>
    <w:qFormat/>
    <w:rsid w:val="00AC2B7C"/>
    <w:rPr>
      <w:rFonts w:ascii="Calibri" w:eastAsia="宋体" w:hAnsi="Calibri" w:cs="宋体"/>
      <w:color w:val="0000FF"/>
      <w:kern w:val="2"/>
      <w:sz w:val="22"/>
      <w:szCs w:val="22"/>
      <w:lang w:val="en-US" w:eastAsia="zh-CN" w:bidi="ar-SA"/>
    </w:rPr>
  </w:style>
  <w:style w:type="character" w:styleId="afd">
    <w:name w:val="Placeholder Text"/>
    <w:basedOn w:val="a2"/>
    <w:uiPriority w:val="99"/>
    <w:semiHidden/>
    <w:qFormat/>
    <w:rsid w:val="00AC2B7C"/>
    <w:rPr>
      <w:rFonts w:ascii="Arial" w:eastAsia="宋体" w:hAnsi="Arial" w:cs="Arial"/>
      <w:color w:val="0000FF"/>
      <w:kern w:val="2"/>
      <w:lang w:val="en-US" w:eastAsia="zh-CN" w:bidi="ar-SA"/>
    </w:rPr>
  </w:style>
  <w:style w:type="character" w:customStyle="1" w:styleId="ab">
    <w:name w:val="批注文字 字符"/>
    <w:link w:val="aa"/>
    <w:uiPriority w:val="99"/>
    <w:qFormat/>
    <w:rsid w:val="00AC2B7C"/>
    <w:rPr>
      <w:rFonts w:eastAsia="Times New Roman"/>
      <w:szCs w:val="24"/>
      <w:lang w:eastAsia="en-US"/>
    </w:rPr>
  </w:style>
  <w:style w:type="character" w:customStyle="1" w:styleId="af1">
    <w:name w:val="页眉 字符"/>
    <w:link w:val="af0"/>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宋体" w:hAnsi="Arial"/>
      <w:sz w:val="18"/>
      <w:lang w:eastAsia="en-US"/>
    </w:rPr>
  </w:style>
  <w:style w:type="paragraph" w:customStyle="1" w:styleId="ListParagraph1">
    <w:name w:val="List Paragraph1"/>
    <w:basedOn w:val="a0"/>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a0"/>
    <w:link w:val="proposalChar"/>
    <w:qFormat/>
    <w:rsid w:val="00AC2B7C"/>
    <w:pPr>
      <w:spacing w:before="60" w:after="180" w:line="360" w:lineRule="atLeast"/>
      <w:jc w:val="both"/>
    </w:pPr>
    <w:rPr>
      <w:rFonts w:eastAsia="宋体"/>
      <w:b/>
      <w:i/>
      <w:sz w:val="22"/>
      <w:szCs w:val="22"/>
      <w:lang w:eastAsia="ko-KR"/>
    </w:rPr>
  </w:style>
  <w:style w:type="character" w:customStyle="1" w:styleId="af">
    <w:name w:val="页脚 字符"/>
    <w:basedOn w:val="a2"/>
    <w:link w:val="ae"/>
    <w:uiPriority w:val="99"/>
    <w:qFormat/>
    <w:rsid w:val="00AC2B7C"/>
    <w:rPr>
      <w:rFonts w:eastAsia="Times New Roman"/>
      <w:sz w:val="18"/>
      <w:szCs w:val="18"/>
      <w:lang w:eastAsia="en-US"/>
    </w:rPr>
  </w:style>
  <w:style w:type="paragraph" w:customStyle="1" w:styleId="Reference">
    <w:name w:val="Reference"/>
    <w:basedOn w:val="a1"/>
    <w:rsid w:val="009A01A8"/>
    <w:pPr>
      <w:numPr>
        <w:numId w:val="18"/>
      </w:numPr>
      <w:spacing w:line="259" w:lineRule="auto"/>
    </w:pPr>
    <w:rPr>
      <w:rFonts w:ascii="Arial" w:eastAsiaTheme="minorHAnsi" w:hAnsi="Arial" w:cstheme="minorBidi"/>
      <w:szCs w:val="22"/>
      <w:lang w:eastAsia="zh-CN"/>
    </w:rPr>
  </w:style>
  <w:style w:type="table" w:styleId="afe">
    <w:name w:val="Table Theme"/>
    <w:basedOn w:val="a3"/>
    <w:rsid w:val="009A0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C078CF-FFAB-4D1C-8B1F-81BA1DFC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3585</Words>
  <Characters>18755</Characters>
  <Application>Microsoft Office Word</Application>
  <DocSecurity>0</DocSecurity>
  <Lines>279</Lines>
  <Paragraphs>126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2019-08-12T04:10:00Z</cp:lastPrinted>
  <dcterms:created xsi:type="dcterms:W3CDTF">2021-08-06T10:26:00Z</dcterms:created>
  <dcterms:modified xsi:type="dcterms:W3CDTF">2021-08-06T10:26:00Z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